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rPr>
          <w:rFonts w:hint="default" w:ascii="CESI仿宋-GB2312" w:hAnsi="CESI仿宋-GB2312" w:eastAsia="CESI仿宋-GB2312" w:cs="CESI仿宋-GB2312"/>
          <w:color w:val="auto"/>
          <w:sz w:val="28"/>
          <w:szCs w:val="28"/>
          <w:lang w:val="en" w:eastAsia="zh-CN"/>
        </w:rPr>
      </w:pPr>
      <w:r>
        <w:rPr>
          <w:rFonts w:hint="eastAsia" w:ascii="方正小标宋简体" w:hAnsi="宋体" w:eastAsia="方正小标宋简体"/>
          <w:color w:val="auto"/>
          <w:sz w:val="21"/>
          <w:szCs w:val="21"/>
          <w:lang w:eastAsia="zh-CN"/>
        </w:rPr>
        <w:t>附件</w:t>
      </w:r>
      <w:r>
        <w:rPr>
          <w:rFonts w:hint="eastAsia" w:ascii="方正小标宋简体" w:hAnsi="宋体" w:eastAsia="方正小标宋简体"/>
          <w:color w:val="auto"/>
          <w:sz w:val="21"/>
          <w:szCs w:val="21"/>
          <w:lang w:val="en-US" w:eastAsia="zh-CN"/>
        </w:rPr>
        <w:t>1：</w:t>
      </w:r>
      <w:r>
        <w:rPr>
          <w:rFonts w:hint="eastAsia" w:ascii="方正小标宋简体" w:hAnsi="宋体" w:eastAsia="方正小标宋简体"/>
          <w:color w:val="auto"/>
          <w:sz w:val="32"/>
          <w:szCs w:val="32"/>
          <w:lang w:val="en-US" w:eastAsia="zh-CN"/>
        </w:rPr>
        <w:t xml:space="preserve">                </w:t>
      </w:r>
      <w:r>
        <w:rPr>
          <w:rFonts w:hint="eastAsia" w:ascii="方正小标宋简体" w:hAnsi="宋体" w:eastAsia="方正小标宋简体"/>
          <w:color w:val="auto"/>
          <w:sz w:val="32"/>
          <w:szCs w:val="32"/>
        </w:rPr>
        <w:t>****</w:t>
      </w:r>
      <w:r>
        <w:rPr>
          <w:rFonts w:hint="eastAsia" w:ascii="方正小标宋简体" w:hAnsi="宋体" w:eastAsia="方正小标宋简体"/>
          <w:color w:val="auto"/>
          <w:sz w:val="32"/>
          <w:szCs w:val="32"/>
          <w:lang w:eastAsia="zh-CN"/>
        </w:rPr>
        <w:t>医保</w:t>
      </w:r>
      <w:r>
        <w:rPr>
          <w:rFonts w:hint="eastAsia" w:ascii="方正小标宋简体" w:hAnsi="宋体" w:eastAsia="方正小标宋简体"/>
          <w:color w:val="auto"/>
          <w:sz w:val="32"/>
          <w:szCs w:val="32"/>
        </w:rPr>
        <w:t>局</w:t>
      </w:r>
    </w:p>
    <w:p>
      <w:pPr>
        <w:spacing w:line="520" w:lineRule="exact"/>
        <w:jc w:val="center"/>
        <w:rPr>
          <w:rFonts w:hint="eastAsia" w:ascii="方正小标宋简体" w:hAnsi="宋体" w:eastAsia="方正小标宋简体" w:cstheme="minorBidi"/>
          <w:b w:val="0"/>
          <w:bCs w:val="0"/>
          <w:color w:val="auto"/>
          <w:kern w:val="2"/>
          <w:sz w:val="44"/>
          <w:szCs w:val="44"/>
          <w:lang w:val="en-US" w:eastAsia="zh-CN" w:bidi="ar-SA"/>
        </w:rPr>
      </w:pPr>
      <w:r>
        <w:rPr>
          <w:rFonts w:hint="eastAsia" w:ascii="方正小标宋简体" w:hAnsi="宋体" w:eastAsia="方正小标宋简体" w:cstheme="minorBidi"/>
          <w:b w:val="0"/>
          <w:bCs w:val="0"/>
          <w:color w:val="auto"/>
          <w:kern w:val="2"/>
          <w:sz w:val="44"/>
          <w:szCs w:val="44"/>
          <w:lang w:val="en-US" w:eastAsia="zh-CN" w:bidi="ar-SA"/>
        </w:rPr>
        <w:t>严重失信认定告知书</w:t>
      </w:r>
    </w:p>
    <w:p>
      <w:pPr>
        <w:pageBreakBefore w:val="0"/>
        <w:widowControl/>
        <w:kinsoku/>
        <w:wordWrap/>
        <w:overflowPunct/>
        <w:topLinePunct w:val="0"/>
        <w:autoSpaceDN w:val="0"/>
        <w:bidi w:val="0"/>
        <w:adjustRightInd w:val="0"/>
        <w:snapToGrid w:val="0"/>
        <w:spacing w:line="500" w:lineRule="exact"/>
        <w:ind w:firstLine="4080" w:firstLineChars="1700"/>
        <w:jc w:val="both"/>
        <w:textAlignment w:val="auto"/>
        <w:rPr>
          <w:rFonts w:hint="eastAsia" w:ascii="仿宋_GB2312" w:hAnsi="仿宋" w:eastAsia="仿宋_GB2312"/>
          <w:color w:val="auto"/>
          <w:kern w:val="0"/>
          <w:sz w:val="28"/>
          <w:szCs w:val="28"/>
          <w:u w:val="single"/>
        </w:rPr>
      </w:pPr>
      <w:r>
        <w:rPr>
          <w:rFonts w:hint="eastAsia" w:ascii="仿宋_GB2312" w:hAnsi="仿宋" w:eastAsia="仿宋_GB2312"/>
          <w:color w:val="auto"/>
          <w:kern w:val="0"/>
          <w:sz w:val="24"/>
          <w:szCs w:val="24"/>
          <w:u w:val="single"/>
        </w:rPr>
        <w:t>医保</w:t>
      </w:r>
      <w:r>
        <w:rPr>
          <w:rFonts w:hint="eastAsia" w:ascii="仿宋_GB2312" w:hAnsi="仿宋" w:eastAsia="仿宋_GB2312"/>
          <w:color w:val="auto"/>
          <w:kern w:val="0"/>
          <w:sz w:val="24"/>
          <w:szCs w:val="24"/>
          <w:u w:val="single"/>
          <w:lang w:eastAsia="zh-CN"/>
        </w:rPr>
        <w:t>基金监管</w:t>
      </w:r>
      <w:r>
        <w:rPr>
          <w:rFonts w:hint="eastAsia" w:ascii="仿宋_GB2312" w:hAnsi="仿宋" w:eastAsia="仿宋_GB2312"/>
          <w:color w:val="auto"/>
          <w:kern w:val="0"/>
          <w:sz w:val="24"/>
          <w:szCs w:val="24"/>
          <w:u w:val="single"/>
          <w:lang w:val="en-US" w:eastAsia="zh-CN"/>
        </w:rPr>
        <w:t>信</w:t>
      </w:r>
      <w:r>
        <w:rPr>
          <w:rFonts w:hint="eastAsia" w:ascii="仿宋_GB2312" w:hAnsi="仿宋" w:eastAsia="仿宋_GB2312"/>
          <w:color w:val="auto"/>
          <w:kern w:val="0"/>
          <w:sz w:val="24"/>
          <w:szCs w:val="24"/>
          <w:u w:val="single"/>
          <w:lang w:eastAsia="zh-CN"/>
        </w:rPr>
        <w:t>告字</w:t>
      </w:r>
      <w:r>
        <w:rPr>
          <w:rFonts w:hint="eastAsia" w:ascii="仿宋_GB2312" w:hAnsi="仿宋" w:eastAsia="仿宋_GB2312"/>
          <w:color w:val="auto"/>
          <w:kern w:val="0"/>
          <w:sz w:val="24"/>
          <w:szCs w:val="24"/>
          <w:u w:val="single"/>
        </w:rPr>
        <w:t>〔    〕</w:t>
      </w:r>
      <w:r>
        <w:rPr>
          <w:rFonts w:hint="eastAsia" w:ascii="仿宋_GB2312" w:hAnsi="仿宋" w:eastAsia="仿宋_GB2312"/>
          <w:color w:val="auto"/>
          <w:kern w:val="0"/>
          <w:sz w:val="24"/>
          <w:szCs w:val="24"/>
          <w:u w:val="single"/>
          <w:lang w:eastAsia="zh-CN"/>
        </w:rPr>
        <w:t>第</w:t>
      </w:r>
      <w:r>
        <w:rPr>
          <w:rFonts w:hint="eastAsia" w:ascii="仿宋_GB2312" w:hAnsi="仿宋" w:eastAsia="仿宋_GB2312"/>
          <w:color w:val="auto"/>
          <w:kern w:val="0"/>
          <w:sz w:val="24"/>
          <w:szCs w:val="24"/>
          <w:u w:val="single"/>
        </w:rPr>
        <w:t xml:space="preserve">    号</w:t>
      </w:r>
    </w:p>
    <w:p>
      <w:pPr>
        <w:spacing w:line="520" w:lineRule="exact"/>
        <w:ind w:firstLine="1760" w:firstLineChars="550"/>
        <w:jc w:val="right"/>
        <w:rPr>
          <w:rFonts w:ascii="仿宋_GB2312" w:hAnsi="仿宋_GB2312" w:eastAsia="仿宋_GB2312" w:cs="仿宋_GB2312"/>
          <w:color w:val="auto"/>
          <w:sz w:val="32"/>
          <w:szCs w:val="32"/>
          <w:shd w:val="clear" w:color="FFFFFF" w:fill="D9D9D9"/>
        </w:rPr>
      </w:pPr>
    </w:p>
    <w:p>
      <w:pPr>
        <w:pageBreakBefore w:val="0"/>
        <w:kinsoku/>
        <w:wordWrap/>
        <w:overflowPunct/>
        <w:topLinePunct w:val="0"/>
        <w:autoSpaceDE w:val="0"/>
        <w:autoSpaceDN w:val="0"/>
        <w:bidi w:val="0"/>
        <w:adjustRightInd w:val="0"/>
        <w:snapToGrid w:val="0"/>
        <w:spacing w:line="500" w:lineRule="exact"/>
        <w:ind w:firstLine="560" w:firstLineChars="200"/>
        <w:jc w:val="left"/>
        <w:textAlignment w:val="auto"/>
        <w:rPr>
          <w:rFonts w:ascii="仿宋_GB2312" w:hAnsi="宋体" w:eastAsia="仿宋_GB2312" w:cs="Times New Roman"/>
          <w:color w:val="auto"/>
          <w:kern w:val="0"/>
          <w:sz w:val="28"/>
          <w:szCs w:val="28"/>
          <w:u w:val="single"/>
        </w:rPr>
      </w:pPr>
      <w:r>
        <w:rPr>
          <w:rFonts w:hint="eastAsia" w:ascii="仿宋_GB2312" w:hAnsi="宋体" w:eastAsia="仿宋_GB2312" w:cs="Times New Roman"/>
          <w:color w:val="auto"/>
          <w:kern w:val="0"/>
          <w:sz w:val="28"/>
          <w:szCs w:val="28"/>
        </w:rPr>
        <w:t>当事人（</w:t>
      </w:r>
      <w:r>
        <w:rPr>
          <w:rFonts w:hint="eastAsia" w:ascii="仿宋_GB2312" w:hAnsi="宋体" w:eastAsia="仿宋_GB2312" w:cs="Times New Roman"/>
          <w:color w:val="auto"/>
          <w:kern w:val="0"/>
          <w:sz w:val="28"/>
          <w:szCs w:val="28"/>
          <w:lang w:eastAsia="zh-CN"/>
        </w:rPr>
        <w:t>单位</w:t>
      </w:r>
      <w:r>
        <w:rPr>
          <w:rFonts w:hint="eastAsia" w:ascii="仿宋_GB2312" w:hAnsi="宋体" w:eastAsia="仿宋_GB2312" w:cs="Times New Roman"/>
          <w:color w:val="auto"/>
          <w:kern w:val="0"/>
          <w:sz w:val="28"/>
          <w:szCs w:val="28"/>
        </w:rPr>
        <w:t>名称或</w:t>
      </w:r>
      <w:r>
        <w:rPr>
          <w:rFonts w:hint="eastAsia" w:ascii="仿宋_GB2312" w:hAnsi="宋体" w:eastAsia="仿宋_GB2312" w:cs="Times New Roman"/>
          <w:color w:val="auto"/>
          <w:kern w:val="0"/>
          <w:sz w:val="28"/>
          <w:szCs w:val="28"/>
          <w:lang w:eastAsia="zh-CN"/>
        </w:rPr>
        <w:t>个人</w:t>
      </w:r>
      <w:r>
        <w:rPr>
          <w:rFonts w:hint="eastAsia" w:ascii="仿宋_GB2312" w:hAnsi="宋体" w:eastAsia="仿宋_GB2312" w:cs="Times New Roman"/>
          <w:color w:val="auto"/>
          <w:kern w:val="0"/>
          <w:sz w:val="28"/>
          <w:szCs w:val="28"/>
        </w:rPr>
        <w:t>姓名）：</w:t>
      </w:r>
      <w:r>
        <w:rPr>
          <w:rFonts w:hint="eastAsia" w:ascii="仿宋_GB2312" w:hAnsi="宋体" w:eastAsia="仿宋_GB2312" w:cs="Times New Roman"/>
          <w:color w:val="auto"/>
          <w:kern w:val="0"/>
          <w:sz w:val="28"/>
          <w:szCs w:val="28"/>
          <w:u w:val="single"/>
        </w:rPr>
        <w:t xml:space="preserve">                                            </w:t>
      </w:r>
    </w:p>
    <w:p>
      <w:pPr>
        <w:pageBreakBefore w:val="0"/>
        <w:kinsoku/>
        <w:wordWrap/>
        <w:overflowPunct/>
        <w:topLinePunct w:val="0"/>
        <w:autoSpaceDE w:val="0"/>
        <w:autoSpaceDN w:val="0"/>
        <w:bidi w:val="0"/>
        <w:adjustRightInd w:val="0"/>
        <w:snapToGrid w:val="0"/>
        <w:spacing w:line="500" w:lineRule="exact"/>
        <w:ind w:firstLine="560" w:firstLineChars="200"/>
        <w:jc w:val="left"/>
        <w:textAlignment w:val="auto"/>
        <w:rPr>
          <w:rFonts w:ascii="仿宋_GB2312" w:hAnsi="宋体" w:eastAsia="仿宋_GB2312" w:cs="Times New Roman"/>
          <w:color w:val="auto"/>
          <w:kern w:val="0"/>
          <w:sz w:val="28"/>
          <w:szCs w:val="28"/>
          <w:u w:val="single"/>
        </w:rPr>
      </w:pPr>
      <w:r>
        <w:rPr>
          <w:rFonts w:hint="eastAsia" w:ascii="仿宋_GB2312" w:hAnsi="宋体" w:eastAsia="仿宋_GB2312" w:cs="Times New Roman"/>
          <w:color w:val="auto"/>
          <w:kern w:val="0"/>
          <w:sz w:val="28"/>
          <w:szCs w:val="28"/>
          <w:lang w:eastAsia="zh-CN"/>
        </w:rPr>
        <w:t>单位</w:t>
      </w:r>
      <w:r>
        <w:rPr>
          <w:rFonts w:hint="eastAsia" w:ascii="仿宋_GB2312" w:hAnsi="宋体" w:eastAsia="仿宋_GB2312" w:cs="Times New Roman"/>
          <w:color w:val="auto"/>
          <w:kern w:val="0"/>
          <w:sz w:val="28"/>
          <w:szCs w:val="28"/>
        </w:rPr>
        <w:t>统一社会信用代码</w:t>
      </w:r>
      <w:r>
        <w:rPr>
          <w:rFonts w:hint="eastAsia" w:ascii="仿宋_GB2312" w:hAnsi="宋体" w:eastAsia="仿宋_GB2312" w:cs="Times New Roman"/>
          <w:color w:val="auto"/>
          <w:kern w:val="0"/>
          <w:sz w:val="28"/>
          <w:szCs w:val="28"/>
          <w:lang w:eastAsia="zh-CN"/>
        </w:rPr>
        <w:t>或个人</w:t>
      </w:r>
      <w:r>
        <w:rPr>
          <w:rFonts w:hint="eastAsia" w:ascii="仿宋_GB2312" w:hAnsi="宋体" w:eastAsia="仿宋_GB2312" w:cs="Times New Roman"/>
          <w:color w:val="auto"/>
          <w:kern w:val="0"/>
          <w:sz w:val="28"/>
          <w:szCs w:val="28"/>
        </w:rPr>
        <w:t>身份证号码：</w:t>
      </w:r>
      <w:r>
        <w:rPr>
          <w:rFonts w:hint="eastAsia" w:ascii="仿宋_GB2312" w:hAnsi="宋体" w:eastAsia="仿宋_GB2312" w:cs="Times New Roman"/>
          <w:color w:val="auto"/>
          <w:kern w:val="0"/>
          <w:sz w:val="28"/>
          <w:szCs w:val="28"/>
          <w:u w:val="single"/>
        </w:rPr>
        <w:t xml:space="preserve">                                         </w:t>
      </w:r>
    </w:p>
    <w:p>
      <w:pPr>
        <w:pageBreakBefore w:val="0"/>
        <w:kinsoku/>
        <w:wordWrap/>
        <w:overflowPunct/>
        <w:topLinePunct w:val="0"/>
        <w:autoSpaceDE w:val="0"/>
        <w:autoSpaceDN w:val="0"/>
        <w:bidi w:val="0"/>
        <w:adjustRightInd w:val="0"/>
        <w:snapToGrid w:val="0"/>
        <w:spacing w:line="500" w:lineRule="exact"/>
        <w:ind w:firstLine="560" w:firstLineChars="200"/>
        <w:jc w:val="left"/>
        <w:textAlignment w:val="auto"/>
        <w:rPr>
          <w:rFonts w:ascii="仿宋_GB2312" w:hAnsi="宋体" w:eastAsia="仿宋_GB2312" w:cs="Times New Roman"/>
          <w:color w:val="auto"/>
          <w:kern w:val="0"/>
          <w:sz w:val="28"/>
          <w:szCs w:val="28"/>
          <w:u w:val="single"/>
        </w:rPr>
      </w:pPr>
      <w:r>
        <w:rPr>
          <w:rFonts w:hint="eastAsia" w:ascii="仿宋_GB2312" w:hAnsi="宋体" w:eastAsia="仿宋_GB2312" w:cs="Times New Roman"/>
          <w:color w:val="auto"/>
          <w:kern w:val="0"/>
          <w:sz w:val="28"/>
          <w:szCs w:val="28"/>
          <w:lang w:eastAsia="zh-CN"/>
        </w:rPr>
        <w:t>单位</w:t>
      </w:r>
      <w:r>
        <w:rPr>
          <w:rFonts w:hint="eastAsia" w:ascii="仿宋_GB2312" w:hAnsi="宋体" w:eastAsia="仿宋_GB2312" w:cs="Times New Roman"/>
          <w:color w:val="auto"/>
          <w:kern w:val="0"/>
          <w:sz w:val="28"/>
          <w:szCs w:val="28"/>
        </w:rPr>
        <w:t>地址或</w:t>
      </w:r>
      <w:r>
        <w:rPr>
          <w:rFonts w:hint="eastAsia" w:ascii="仿宋_GB2312" w:hAnsi="宋体" w:eastAsia="仿宋_GB2312" w:cs="Times New Roman"/>
          <w:color w:val="auto"/>
          <w:kern w:val="0"/>
          <w:sz w:val="28"/>
          <w:szCs w:val="28"/>
          <w:lang w:eastAsia="zh-CN"/>
        </w:rPr>
        <w:t>个人</w:t>
      </w:r>
      <w:r>
        <w:rPr>
          <w:rFonts w:hint="eastAsia" w:ascii="仿宋_GB2312" w:hAnsi="宋体" w:eastAsia="仿宋_GB2312" w:cs="Times New Roman"/>
          <w:color w:val="auto"/>
          <w:kern w:val="0"/>
          <w:sz w:val="28"/>
          <w:szCs w:val="28"/>
        </w:rPr>
        <w:t>住所：</w:t>
      </w:r>
      <w:r>
        <w:rPr>
          <w:rFonts w:hint="eastAsia" w:ascii="仿宋_GB2312" w:hAnsi="宋体" w:eastAsia="仿宋_GB2312" w:cs="Times New Roman"/>
          <w:color w:val="auto"/>
          <w:kern w:val="0"/>
          <w:sz w:val="28"/>
          <w:szCs w:val="28"/>
          <w:u w:val="single"/>
        </w:rPr>
        <w:t xml:space="preserve">                                                     </w:t>
      </w:r>
    </w:p>
    <w:p>
      <w:pPr>
        <w:spacing w:line="520" w:lineRule="exact"/>
        <w:ind w:firstLine="560" w:firstLineChars="200"/>
        <w:rPr>
          <w:rFonts w:hint="eastAsia" w:ascii="仿宋_GB2312" w:hAnsi="仿宋_GB2312" w:eastAsia="仿宋_GB2312" w:cs="仿宋_GB2312"/>
          <w:color w:val="auto"/>
          <w:sz w:val="32"/>
          <w:szCs w:val="32"/>
          <w:shd w:val="clear" w:color="auto" w:fill="auto"/>
          <w:lang w:eastAsia="zh-CN"/>
        </w:rPr>
      </w:pPr>
      <w:r>
        <w:rPr>
          <w:rFonts w:hint="eastAsia" w:eastAsia="仿宋_GB2312"/>
          <w:color w:val="auto"/>
          <w:kern w:val="0"/>
          <w:sz w:val="28"/>
          <w:szCs w:val="28"/>
        </w:rPr>
        <w:t>单位法定代表人</w:t>
      </w:r>
      <w:r>
        <w:rPr>
          <w:rFonts w:hint="eastAsia" w:eastAsia="仿宋_GB2312"/>
          <w:color w:val="auto"/>
          <w:kern w:val="0"/>
          <w:sz w:val="28"/>
          <w:szCs w:val="28"/>
          <w:lang w:eastAsia="zh-CN"/>
        </w:rPr>
        <w:t>姓名：</w:t>
      </w:r>
      <w:r>
        <w:rPr>
          <w:rFonts w:hint="eastAsia" w:ascii="仿宋_GB2312" w:hAnsi="宋体" w:eastAsia="仿宋_GB2312" w:cs="Times New Roman"/>
          <w:color w:val="auto"/>
          <w:kern w:val="0"/>
          <w:sz w:val="28"/>
          <w:szCs w:val="28"/>
          <w:u w:val="single"/>
        </w:rPr>
        <w:t xml:space="preserve">                     </w:t>
      </w:r>
      <w:r>
        <w:rPr>
          <w:rFonts w:hint="eastAsia" w:ascii="仿宋_GB2312" w:hAnsi="宋体" w:eastAsia="仿宋_GB2312" w:cs="Times New Roman"/>
          <w:color w:val="auto"/>
          <w:kern w:val="0"/>
          <w:sz w:val="28"/>
          <w:szCs w:val="28"/>
          <w:u w:val="single"/>
          <w:lang w:val="en-US" w:eastAsia="zh-CN"/>
        </w:rPr>
        <w:t xml:space="preserve">              </w:t>
      </w:r>
      <w:r>
        <w:rPr>
          <w:rFonts w:hint="eastAsia" w:ascii="仿宋_GB2312" w:hAnsi="宋体" w:eastAsia="仿宋_GB2312" w:cs="Times New Roman"/>
          <w:color w:val="auto"/>
          <w:kern w:val="0"/>
          <w:sz w:val="28"/>
          <w:szCs w:val="28"/>
          <w:u w:val="single"/>
        </w:rPr>
        <w:t xml:space="preserve"> </w:t>
      </w:r>
    </w:p>
    <w:p>
      <w:pPr>
        <w:pageBreakBefore w:val="0"/>
        <w:kinsoku/>
        <w:wordWrap/>
        <w:overflowPunct/>
        <w:topLinePunct w:val="0"/>
        <w:bidi w:val="0"/>
        <w:adjustRightInd w:val="0"/>
        <w:snapToGrid w:val="0"/>
        <w:spacing w:line="500" w:lineRule="exact"/>
        <w:ind w:firstLine="560" w:firstLineChars="200"/>
        <w:jc w:val="both"/>
        <w:textAlignment w:val="auto"/>
        <w:rPr>
          <w:rFonts w:hint="eastAsia" w:eastAsia="仿宋_GB2312"/>
          <w:color w:val="auto"/>
          <w:kern w:val="0"/>
          <w:sz w:val="28"/>
          <w:szCs w:val="28"/>
          <w:lang w:val="en-US" w:eastAsia="zh-CN"/>
        </w:rPr>
      </w:pPr>
      <w:r>
        <w:rPr>
          <w:rFonts w:hint="eastAsia" w:eastAsia="仿宋_GB2312"/>
          <w:color w:val="auto"/>
          <w:kern w:val="0"/>
          <w:sz w:val="28"/>
          <w:szCs w:val="28"/>
          <w:lang w:val="en-US" w:eastAsia="zh-CN"/>
        </w:rPr>
        <w:t>根据《海南自由贸易港医疗医保医药失信惩戒若干规定》之规定和相关证据，你（单位）在</w:t>
      </w:r>
      <w:r>
        <w:rPr>
          <w:rFonts w:hint="eastAsia" w:eastAsia="仿宋_GB2312"/>
          <w:color w:val="auto"/>
          <w:kern w:val="0"/>
          <w:sz w:val="28"/>
          <w:szCs w:val="28"/>
          <w:u w:val="single"/>
          <w:lang w:val="en-US" w:eastAsia="zh-CN"/>
        </w:rPr>
        <w:t xml:space="preserve">      （司法判决</w:t>
      </w:r>
      <w:r>
        <w:rPr>
          <w:rFonts w:hint="eastAsia" w:eastAsia="仿宋_GB2312"/>
          <w:color w:val="auto"/>
          <w:kern w:val="0"/>
          <w:sz w:val="28"/>
          <w:szCs w:val="28"/>
          <w:u w:val="single"/>
          <w:lang w:val="en" w:eastAsia="zh-CN"/>
        </w:rPr>
        <w:t>或</w:t>
      </w:r>
      <w:r>
        <w:rPr>
          <w:rFonts w:hint="eastAsia" w:eastAsia="仿宋_GB2312"/>
          <w:color w:val="auto"/>
          <w:kern w:val="0"/>
          <w:sz w:val="28"/>
          <w:szCs w:val="28"/>
          <w:u w:val="single"/>
          <w:lang w:val="en-US" w:eastAsia="zh-CN"/>
        </w:rPr>
        <w:t>行政处罚等文书号）</w:t>
      </w:r>
      <w:r>
        <w:rPr>
          <w:rFonts w:hint="eastAsia" w:eastAsia="仿宋_GB2312"/>
          <w:color w:val="auto"/>
          <w:kern w:val="0"/>
          <w:sz w:val="28"/>
          <w:szCs w:val="28"/>
          <w:lang w:val="en-US" w:eastAsia="zh-CN"/>
        </w:rPr>
        <w:t>的记录信息属于医保基金监管领域</w:t>
      </w:r>
      <w:r>
        <w:rPr>
          <w:rFonts w:hint="eastAsia" w:eastAsia="仿宋_GB2312"/>
          <w:b/>
          <w:bCs/>
          <w:color w:val="auto"/>
          <w:kern w:val="0"/>
          <w:sz w:val="28"/>
          <w:szCs w:val="28"/>
          <w:lang w:val="en-US" w:eastAsia="zh-CN"/>
        </w:rPr>
        <w:t>严重失信信息</w:t>
      </w:r>
      <w:r>
        <w:rPr>
          <w:rFonts w:hint="eastAsia" w:eastAsia="仿宋_GB2312"/>
          <w:color w:val="auto"/>
          <w:kern w:val="0"/>
          <w:sz w:val="28"/>
          <w:szCs w:val="28"/>
          <w:lang w:val="en-US" w:eastAsia="zh-CN"/>
        </w:rPr>
        <w:t>，现拟对你（单位）作出列入</w:t>
      </w:r>
      <w:r>
        <w:rPr>
          <w:rFonts w:hint="eastAsia" w:eastAsia="仿宋_GB2312"/>
          <w:b/>
          <w:bCs/>
          <w:color w:val="auto"/>
          <w:kern w:val="0"/>
          <w:sz w:val="28"/>
          <w:szCs w:val="28"/>
          <w:lang w:val="en-US" w:eastAsia="zh-CN"/>
        </w:rPr>
        <w:t>医保基金监管领域严重失信主体名单的决定</w:t>
      </w:r>
      <w:r>
        <w:rPr>
          <w:rFonts w:hint="eastAsia" w:eastAsia="仿宋_GB2312"/>
          <w:color w:val="auto"/>
          <w:kern w:val="0"/>
          <w:sz w:val="28"/>
          <w:szCs w:val="28"/>
          <w:lang w:val="en-US" w:eastAsia="zh-CN"/>
        </w:rPr>
        <w:t>，并依法实施以下相应失信惩戒措施，期限最长为</w:t>
      </w:r>
      <w:r>
        <w:rPr>
          <w:rFonts w:hint="eastAsia" w:eastAsia="仿宋_GB2312"/>
          <w:b/>
          <w:bCs/>
          <w:color w:val="auto"/>
          <w:kern w:val="0"/>
          <w:sz w:val="28"/>
          <w:szCs w:val="28"/>
          <w:lang w:val="en-US" w:eastAsia="zh-CN"/>
        </w:rPr>
        <w:t>三年</w:t>
      </w:r>
      <w:r>
        <w:rPr>
          <w:rFonts w:hint="eastAsia" w:eastAsia="仿宋_GB2312"/>
          <w:color w:val="auto"/>
          <w:kern w:val="0"/>
          <w:sz w:val="28"/>
          <w:szCs w:val="28"/>
          <w:lang w:val="en-US" w:eastAsia="zh-CN"/>
        </w:rPr>
        <w:t>。你（单位）亦可依据《规定》进行信用修复，提前解除失信惩戒措施。</w:t>
      </w:r>
    </w:p>
    <w:p>
      <w:pPr>
        <w:pageBreakBefore w:val="0"/>
        <w:kinsoku/>
        <w:wordWrap/>
        <w:overflowPunct/>
        <w:topLinePunct w:val="0"/>
        <w:bidi w:val="0"/>
        <w:adjustRightInd w:val="0"/>
        <w:snapToGrid w:val="0"/>
        <w:spacing w:line="500" w:lineRule="exact"/>
        <w:ind w:firstLine="560" w:firstLineChars="200"/>
        <w:jc w:val="both"/>
        <w:textAlignment w:val="auto"/>
        <w:rPr>
          <w:rFonts w:hint="eastAsia" w:eastAsia="仿宋_GB2312"/>
          <w:color w:val="auto"/>
          <w:kern w:val="0"/>
          <w:sz w:val="28"/>
          <w:szCs w:val="28"/>
          <w:lang w:val="en-US" w:eastAsia="zh-CN"/>
        </w:rPr>
      </w:pPr>
      <w:r>
        <w:rPr>
          <w:rFonts w:hint="eastAsia" w:eastAsia="仿宋_GB2312"/>
          <w:color w:val="auto"/>
          <w:kern w:val="0"/>
          <w:sz w:val="28"/>
          <w:szCs w:val="28"/>
          <w:lang w:val="en-US" w:eastAsia="zh-CN"/>
        </w:rPr>
        <w:t>（一）在医保部门管理和服务中，不适用优先审评审批、容缺受理和告知承诺等便利措施，限制参与表彰奖励，取消参加评先评优资格，撤销相关荣誉；</w:t>
      </w:r>
    </w:p>
    <w:p>
      <w:pPr>
        <w:pageBreakBefore w:val="0"/>
        <w:kinsoku/>
        <w:wordWrap/>
        <w:overflowPunct/>
        <w:topLinePunct w:val="0"/>
        <w:bidi w:val="0"/>
        <w:adjustRightInd w:val="0"/>
        <w:snapToGrid w:val="0"/>
        <w:spacing w:line="500" w:lineRule="exact"/>
        <w:ind w:firstLine="560" w:firstLineChars="200"/>
        <w:jc w:val="both"/>
        <w:textAlignment w:val="auto"/>
        <w:rPr>
          <w:rFonts w:hint="eastAsia" w:eastAsia="仿宋_GB2312"/>
          <w:color w:val="auto"/>
          <w:kern w:val="0"/>
          <w:sz w:val="28"/>
          <w:szCs w:val="28"/>
          <w:lang w:val="en-US" w:eastAsia="zh-CN"/>
        </w:rPr>
      </w:pPr>
      <w:r>
        <w:rPr>
          <w:rFonts w:hint="eastAsia" w:eastAsia="仿宋_GB2312"/>
          <w:color w:val="auto"/>
          <w:kern w:val="0"/>
          <w:sz w:val="28"/>
          <w:szCs w:val="28"/>
          <w:lang w:val="en-US" w:eastAsia="zh-CN"/>
        </w:rPr>
        <w:t>（二）根据相关规定，披露其失信认定决定书，供有关政府部门在行政管理、公共服务和评先评优等活动中参考使用，供各类市场主体在市场活动中参考使用；</w:t>
      </w:r>
    </w:p>
    <w:p>
      <w:pPr>
        <w:pageBreakBefore w:val="0"/>
        <w:kinsoku/>
        <w:wordWrap/>
        <w:overflowPunct/>
        <w:topLinePunct w:val="0"/>
        <w:bidi w:val="0"/>
        <w:adjustRightInd w:val="0"/>
        <w:snapToGrid w:val="0"/>
        <w:spacing w:line="500" w:lineRule="exact"/>
        <w:ind w:firstLine="560" w:firstLineChars="200"/>
        <w:jc w:val="both"/>
        <w:textAlignment w:val="auto"/>
        <w:rPr>
          <w:rFonts w:hint="eastAsia" w:eastAsia="仿宋_GB2312"/>
          <w:color w:val="auto"/>
          <w:kern w:val="0"/>
          <w:sz w:val="28"/>
          <w:szCs w:val="28"/>
          <w:lang w:val="en-US" w:eastAsia="zh-CN"/>
        </w:rPr>
      </w:pPr>
      <w:r>
        <w:rPr>
          <w:rFonts w:hint="eastAsia" w:eastAsia="仿宋_GB2312"/>
          <w:color w:val="auto"/>
          <w:kern w:val="0"/>
          <w:sz w:val="28"/>
          <w:szCs w:val="28"/>
          <w:lang w:val="en-US" w:eastAsia="zh-CN"/>
        </w:rPr>
        <w:t>（三）对定点机构，解除医保协议，3年内不予受理定点申请；其法定代表人或者主要负责人5年内禁止从事定点机构管理活动；</w:t>
      </w:r>
    </w:p>
    <w:p>
      <w:pPr>
        <w:pageBreakBefore w:val="0"/>
        <w:kinsoku/>
        <w:wordWrap/>
        <w:overflowPunct/>
        <w:topLinePunct w:val="0"/>
        <w:bidi w:val="0"/>
        <w:adjustRightInd w:val="0"/>
        <w:snapToGrid w:val="0"/>
        <w:spacing w:line="500" w:lineRule="exact"/>
        <w:ind w:firstLine="560" w:firstLineChars="200"/>
        <w:jc w:val="both"/>
        <w:textAlignment w:val="auto"/>
        <w:rPr>
          <w:rFonts w:hint="eastAsia" w:eastAsia="仿宋_GB2312"/>
          <w:color w:val="auto"/>
          <w:kern w:val="0"/>
          <w:sz w:val="28"/>
          <w:szCs w:val="28"/>
          <w:lang w:val="en-US" w:eastAsia="zh-CN"/>
        </w:rPr>
      </w:pPr>
      <w:r>
        <w:rPr>
          <w:rFonts w:hint="eastAsia" w:eastAsia="仿宋_GB2312"/>
          <w:color w:val="auto"/>
          <w:kern w:val="0"/>
          <w:sz w:val="28"/>
          <w:szCs w:val="28"/>
          <w:lang w:val="en-US" w:eastAsia="zh-CN"/>
        </w:rPr>
        <w:t xml:space="preserve">（四）对直接负责的主管人员和其他直接责任人员，终止医保支付资格，3年内不得再次登记备案；   </w:t>
      </w:r>
    </w:p>
    <w:p>
      <w:pPr>
        <w:pageBreakBefore w:val="0"/>
        <w:kinsoku/>
        <w:wordWrap/>
        <w:overflowPunct/>
        <w:topLinePunct w:val="0"/>
        <w:bidi w:val="0"/>
        <w:adjustRightInd w:val="0"/>
        <w:snapToGrid w:val="0"/>
        <w:spacing w:line="500" w:lineRule="exact"/>
        <w:ind w:firstLine="560" w:firstLineChars="200"/>
        <w:jc w:val="both"/>
        <w:textAlignment w:val="auto"/>
        <w:rPr>
          <w:rFonts w:hint="eastAsia" w:eastAsia="仿宋_GB2312"/>
          <w:color w:val="auto"/>
          <w:kern w:val="0"/>
          <w:sz w:val="28"/>
          <w:szCs w:val="28"/>
          <w:lang w:val="en-US" w:eastAsia="zh-CN"/>
        </w:rPr>
      </w:pPr>
      <w:r>
        <w:rPr>
          <w:rFonts w:hint="eastAsia" w:eastAsia="仿宋_GB2312"/>
          <w:color w:val="auto"/>
          <w:kern w:val="0"/>
          <w:sz w:val="28"/>
          <w:szCs w:val="28"/>
          <w:lang w:val="en-US" w:eastAsia="zh-CN"/>
        </w:rPr>
        <w:t>（五）对参保人员，加强审核、复核基本医保门诊慢性病和特殊疾病保障资格；加强异地就医备案审核；加强智能提醒；按照暂停医疗费用联网结算相关规定进行管理，加强结算单据审核；属于医疗救助对象的，停止医疗救助；</w:t>
      </w:r>
    </w:p>
    <w:p>
      <w:pPr>
        <w:pageBreakBefore w:val="0"/>
        <w:kinsoku/>
        <w:wordWrap/>
        <w:overflowPunct/>
        <w:topLinePunct w:val="0"/>
        <w:bidi w:val="0"/>
        <w:adjustRightInd w:val="0"/>
        <w:snapToGrid w:val="0"/>
        <w:spacing w:line="500" w:lineRule="exact"/>
        <w:ind w:firstLine="560" w:firstLineChars="200"/>
        <w:jc w:val="both"/>
        <w:textAlignment w:val="auto"/>
        <w:rPr>
          <w:rFonts w:hint="eastAsia" w:eastAsia="仿宋_GB2312"/>
          <w:color w:val="auto"/>
          <w:kern w:val="0"/>
          <w:sz w:val="28"/>
          <w:szCs w:val="28"/>
          <w:lang w:val="en-US" w:eastAsia="zh-CN"/>
        </w:rPr>
      </w:pPr>
      <w:r>
        <w:rPr>
          <w:rFonts w:hint="eastAsia" w:eastAsia="仿宋_GB2312"/>
          <w:color w:val="auto"/>
          <w:kern w:val="0"/>
          <w:sz w:val="28"/>
          <w:szCs w:val="28"/>
          <w:lang w:val="en-US" w:eastAsia="zh-CN"/>
        </w:rPr>
        <w:t>（六）法律、法规或党中央、国务院政策文件等规定的其他措施。</w:t>
      </w:r>
    </w:p>
    <w:p>
      <w:pPr>
        <w:pageBreakBefore w:val="0"/>
        <w:kinsoku/>
        <w:wordWrap/>
        <w:overflowPunct/>
        <w:topLinePunct w:val="0"/>
        <w:bidi w:val="0"/>
        <w:adjustRightInd w:val="0"/>
        <w:snapToGrid w:val="0"/>
        <w:spacing w:line="500" w:lineRule="exact"/>
        <w:ind w:firstLine="560" w:firstLineChars="200"/>
        <w:jc w:val="both"/>
        <w:textAlignment w:val="auto"/>
        <w:rPr>
          <w:rFonts w:hint="eastAsia" w:eastAsia="仿宋_GB2312"/>
          <w:color w:val="auto"/>
          <w:kern w:val="0"/>
          <w:sz w:val="28"/>
          <w:szCs w:val="28"/>
          <w:lang w:val="en-US" w:eastAsia="zh-CN"/>
        </w:rPr>
      </w:pPr>
      <w:r>
        <w:rPr>
          <w:rFonts w:hint="eastAsia" w:eastAsia="仿宋_GB2312"/>
          <w:color w:val="auto"/>
          <w:kern w:val="0"/>
          <w:sz w:val="28"/>
          <w:szCs w:val="28"/>
          <w:lang w:val="en-US" w:eastAsia="zh-CN"/>
        </w:rPr>
        <w:t>依据相关规定，你（单位）依法享有陈述、申辩的权利，未提出陈述申辩意见的，视为放弃此权利。同时，你（单位）有要求举行听证的权利。如你（单位）要求举行听证，应在收到本告知书后5个工作日内提出，逾期视为放弃听证权利。如你（单位）认为相关事项涉及商业秘密或个人隐私，不宜公开进行听证的，应在举行听证的5个工作日前向本机关提出并说明理由。逾期不提供陈述、申辩意见，又不要求举行听证，本机关将依法作出列入严重失信主体名单决定。</w:t>
      </w:r>
    </w:p>
    <w:p>
      <w:pPr>
        <w:pageBreakBefore w:val="0"/>
        <w:kinsoku/>
        <w:wordWrap/>
        <w:overflowPunct/>
        <w:topLinePunct w:val="0"/>
        <w:bidi w:val="0"/>
        <w:adjustRightInd w:val="0"/>
        <w:snapToGrid w:val="0"/>
        <w:spacing w:line="500" w:lineRule="exact"/>
        <w:ind w:firstLine="560" w:firstLineChars="200"/>
        <w:jc w:val="both"/>
        <w:textAlignment w:val="auto"/>
        <w:rPr>
          <w:rFonts w:hint="eastAsia" w:eastAsia="仿宋_GB2312"/>
          <w:color w:val="auto"/>
          <w:kern w:val="0"/>
          <w:sz w:val="28"/>
          <w:szCs w:val="28"/>
          <w:lang w:val="en-US" w:eastAsia="zh-CN"/>
        </w:rPr>
      </w:pPr>
    </w:p>
    <w:p>
      <w:pPr>
        <w:pageBreakBefore w:val="0"/>
        <w:kinsoku/>
        <w:wordWrap/>
        <w:overflowPunct/>
        <w:topLinePunct w:val="0"/>
        <w:bidi w:val="0"/>
        <w:adjustRightInd w:val="0"/>
        <w:snapToGrid w:val="0"/>
        <w:spacing w:line="500" w:lineRule="exact"/>
        <w:ind w:firstLine="560" w:firstLineChars="200"/>
        <w:jc w:val="both"/>
        <w:textAlignment w:val="auto"/>
        <w:rPr>
          <w:rFonts w:hint="eastAsia" w:eastAsia="仿宋_GB2312"/>
          <w:color w:val="auto"/>
          <w:kern w:val="0"/>
          <w:sz w:val="28"/>
          <w:szCs w:val="28"/>
          <w:lang w:val="en-US" w:eastAsia="zh-CN"/>
        </w:rPr>
      </w:pPr>
      <w:r>
        <w:rPr>
          <w:rFonts w:hint="eastAsia" w:eastAsia="仿宋_GB2312"/>
          <w:color w:val="auto"/>
          <w:kern w:val="0"/>
          <w:sz w:val="28"/>
          <w:szCs w:val="28"/>
          <w:lang w:val="en-US" w:eastAsia="zh-CN"/>
        </w:rPr>
        <w:t>联系人：        联系电话：</w:t>
      </w:r>
    </w:p>
    <w:p>
      <w:pPr>
        <w:pageBreakBefore w:val="0"/>
        <w:kinsoku/>
        <w:wordWrap/>
        <w:overflowPunct/>
        <w:topLinePunct w:val="0"/>
        <w:bidi w:val="0"/>
        <w:adjustRightInd w:val="0"/>
        <w:snapToGrid w:val="0"/>
        <w:spacing w:line="500" w:lineRule="exact"/>
        <w:ind w:firstLine="560" w:firstLineChars="200"/>
        <w:jc w:val="both"/>
        <w:textAlignment w:val="auto"/>
        <w:rPr>
          <w:rFonts w:hint="eastAsia" w:eastAsia="仿宋_GB2312"/>
          <w:color w:val="auto"/>
          <w:kern w:val="0"/>
          <w:sz w:val="28"/>
          <w:szCs w:val="28"/>
          <w:lang w:val="en-US" w:eastAsia="zh-CN"/>
        </w:rPr>
      </w:pPr>
      <w:r>
        <w:rPr>
          <w:rFonts w:hint="eastAsia" w:eastAsia="仿宋_GB2312"/>
          <w:color w:val="auto"/>
          <w:kern w:val="0"/>
          <w:sz w:val="28"/>
          <w:szCs w:val="28"/>
          <w:lang w:val="en-US" w:eastAsia="zh-CN"/>
        </w:rPr>
        <w:t>联系地址：</w:t>
      </w:r>
    </w:p>
    <w:p>
      <w:pPr>
        <w:pageBreakBefore w:val="0"/>
        <w:kinsoku/>
        <w:wordWrap/>
        <w:overflowPunct/>
        <w:topLinePunct w:val="0"/>
        <w:bidi w:val="0"/>
        <w:adjustRightInd w:val="0"/>
        <w:snapToGrid w:val="0"/>
        <w:spacing w:line="500" w:lineRule="exact"/>
        <w:ind w:firstLine="3640" w:firstLineChars="1300"/>
        <w:jc w:val="both"/>
        <w:textAlignment w:val="auto"/>
        <w:rPr>
          <w:rFonts w:hint="eastAsia" w:eastAsia="仿宋_GB2312"/>
          <w:color w:val="auto"/>
          <w:kern w:val="0"/>
          <w:sz w:val="28"/>
          <w:szCs w:val="28"/>
          <w:lang w:val="en-US" w:eastAsia="zh-CN"/>
        </w:rPr>
      </w:pPr>
    </w:p>
    <w:p>
      <w:pPr>
        <w:pageBreakBefore w:val="0"/>
        <w:kinsoku/>
        <w:wordWrap/>
        <w:overflowPunct/>
        <w:topLinePunct w:val="0"/>
        <w:bidi w:val="0"/>
        <w:adjustRightInd w:val="0"/>
        <w:snapToGrid w:val="0"/>
        <w:spacing w:line="500" w:lineRule="exact"/>
        <w:ind w:firstLine="3640" w:firstLineChars="1300"/>
        <w:jc w:val="both"/>
        <w:textAlignment w:val="auto"/>
        <w:rPr>
          <w:rFonts w:hint="eastAsia" w:eastAsia="仿宋_GB2312"/>
          <w:color w:val="auto"/>
          <w:kern w:val="0"/>
          <w:sz w:val="28"/>
          <w:szCs w:val="28"/>
          <w:lang w:val="en-US" w:eastAsia="zh-CN"/>
        </w:rPr>
      </w:pPr>
      <w:r>
        <w:rPr>
          <w:rFonts w:hint="eastAsia" w:eastAsia="仿宋_GB2312"/>
          <w:color w:val="auto"/>
          <w:kern w:val="0"/>
          <w:sz w:val="28"/>
          <w:szCs w:val="28"/>
          <w:lang w:val="en-US" w:eastAsia="zh-CN"/>
        </w:rPr>
        <w:t>****医保局（印章）</w:t>
      </w:r>
    </w:p>
    <w:p>
      <w:pPr>
        <w:pageBreakBefore w:val="0"/>
        <w:kinsoku/>
        <w:wordWrap/>
        <w:overflowPunct/>
        <w:topLinePunct w:val="0"/>
        <w:bidi w:val="0"/>
        <w:adjustRightInd w:val="0"/>
        <w:snapToGrid w:val="0"/>
        <w:spacing w:line="500" w:lineRule="exact"/>
        <w:ind w:firstLine="4200" w:firstLineChars="1500"/>
        <w:jc w:val="both"/>
        <w:textAlignment w:val="auto"/>
        <w:rPr>
          <w:rFonts w:hint="eastAsia" w:eastAsia="仿宋_GB2312"/>
          <w:color w:val="auto"/>
          <w:kern w:val="0"/>
          <w:sz w:val="28"/>
          <w:szCs w:val="28"/>
          <w:lang w:val="en-US" w:eastAsia="zh-CN"/>
        </w:rPr>
      </w:pPr>
      <w:r>
        <w:rPr>
          <w:rFonts w:hint="eastAsia" w:eastAsia="仿宋_GB2312"/>
          <w:color w:val="auto"/>
          <w:kern w:val="0"/>
          <w:sz w:val="28"/>
          <w:szCs w:val="28"/>
          <w:lang w:val="en-US" w:eastAsia="zh-CN"/>
        </w:rPr>
        <w:t>年  月  日</w:t>
      </w:r>
    </w:p>
    <w:p>
      <w:pPr>
        <w:pageBreakBefore w:val="0"/>
        <w:kinsoku/>
        <w:wordWrap/>
        <w:overflowPunct/>
        <w:topLinePunct w:val="0"/>
        <w:bidi w:val="0"/>
        <w:adjustRightInd w:val="0"/>
        <w:snapToGrid w:val="0"/>
        <w:spacing w:line="500" w:lineRule="exact"/>
        <w:ind w:firstLine="560" w:firstLineChars="200"/>
        <w:jc w:val="both"/>
        <w:textAlignment w:val="auto"/>
        <w:rPr>
          <w:rFonts w:hint="eastAsia" w:eastAsia="仿宋_GB2312"/>
          <w:color w:val="auto"/>
          <w:kern w:val="0"/>
          <w:sz w:val="28"/>
          <w:szCs w:val="28"/>
          <w:lang w:val="en-US" w:eastAsia="zh-CN"/>
        </w:rPr>
      </w:pPr>
      <w:r>
        <w:rPr>
          <w:rFonts w:hint="eastAsia" w:eastAsia="仿宋_GB2312"/>
          <w:color w:val="auto"/>
          <w:kern w:val="0"/>
          <w:sz w:val="28"/>
          <w:szCs w:val="28"/>
          <w:lang w:val="en-US" w:eastAsia="zh-CN"/>
        </w:rPr>
        <w:t xml:space="preserve"> </w:t>
      </w:r>
    </w:p>
    <w:p>
      <w:pPr>
        <w:pageBreakBefore w:val="0"/>
        <w:kinsoku/>
        <w:wordWrap/>
        <w:overflowPunct/>
        <w:topLinePunct w:val="0"/>
        <w:autoSpaceDE w:val="0"/>
        <w:autoSpaceDN w:val="0"/>
        <w:bidi w:val="0"/>
        <w:adjustRightInd w:val="0"/>
        <w:snapToGrid w:val="0"/>
        <w:spacing w:line="500" w:lineRule="exact"/>
        <w:ind w:firstLine="2650" w:firstLineChars="1100"/>
        <w:jc w:val="left"/>
        <w:textAlignment w:val="auto"/>
        <w:rPr>
          <w:rFonts w:hint="eastAsia" w:ascii="仿宋_GB2312" w:hAnsi="宋体" w:eastAsia="仿宋_GB2312" w:cs="Times New Roman"/>
          <w:b/>
          <w:bCs/>
          <w:color w:val="auto"/>
          <w:kern w:val="0"/>
          <w:sz w:val="24"/>
          <w:lang w:val="en-US" w:eastAsia="zh-CN"/>
        </w:rPr>
      </w:pPr>
    </w:p>
    <w:p>
      <w:pPr>
        <w:pageBreakBefore w:val="0"/>
        <w:kinsoku/>
        <w:wordWrap/>
        <w:overflowPunct/>
        <w:topLinePunct w:val="0"/>
        <w:autoSpaceDE w:val="0"/>
        <w:autoSpaceDN w:val="0"/>
        <w:bidi w:val="0"/>
        <w:adjustRightInd w:val="0"/>
        <w:snapToGrid w:val="0"/>
        <w:spacing w:line="500" w:lineRule="exact"/>
        <w:ind w:firstLine="2650" w:firstLineChars="1100"/>
        <w:jc w:val="left"/>
        <w:textAlignment w:val="auto"/>
        <w:rPr>
          <w:rFonts w:hint="eastAsia" w:ascii="仿宋_GB2312" w:hAnsi="宋体" w:eastAsia="仿宋_GB2312" w:cs="Times New Roman"/>
          <w:b/>
          <w:bCs/>
          <w:color w:val="auto"/>
          <w:kern w:val="0"/>
          <w:sz w:val="24"/>
          <w:lang w:val="en-US" w:eastAsia="zh-CN"/>
        </w:rPr>
      </w:pPr>
    </w:p>
    <w:p>
      <w:pPr>
        <w:pageBreakBefore w:val="0"/>
        <w:kinsoku/>
        <w:wordWrap/>
        <w:overflowPunct/>
        <w:topLinePunct w:val="0"/>
        <w:autoSpaceDE w:val="0"/>
        <w:autoSpaceDN w:val="0"/>
        <w:bidi w:val="0"/>
        <w:adjustRightInd w:val="0"/>
        <w:snapToGrid w:val="0"/>
        <w:spacing w:line="500" w:lineRule="exact"/>
        <w:ind w:firstLine="2650" w:firstLineChars="1100"/>
        <w:jc w:val="left"/>
        <w:textAlignment w:val="auto"/>
        <w:rPr>
          <w:rFonts w:hint="eastAsia" w:ascii="仿宋_GB2312" w:hAnsi="宋体" w:eastAsia="仿宋_GB2312" w:cs="Times New Roman"/>
          <w:b/>
          <w:bCs/>
          <w:color w:val="auto"/>
          <w:kern w:val="0"/>
          <w:sz w:val="24"/>
          <w:lang w:val="en-US" w:eastAsia="zh-CN"/>
        </w:rPr>
      </w:pPr>
    </w:p>
    <w:p>
      <w:pPr>
        <w:pageBreakBefore w:val="0"/>
        <w:kinsoku/>
        <w:wordWrap/>
        <w:overflowPunct/>
        <w:topLinePunct w:val="0"/>
        <w:autoSpaceDE w:val="0"/>
        <w:autoSpaceDN w:val="0"/>
        <w:bidi w:val="0"/>
        <w:adjustRightInd w:val="0"/>
        <w:snapToGrid w:val="0"/>
        <w:spacing w:line="500" w:lineRule="exact"/>
        <w:ind w:firstLine="2650" w:firstLineChars="1100"/>
        <w:jc w:val="left"/>
        <w:textAlignment w:val="auto"/>
        <w:rPr>
          <w:rFonts w:hint="eastAsia" w:ascii="仿宋_GB2312" w:hAnsi="宋体" w:eastAsia="仿宋_GB2312" w:cs="Times New Roman"/>
          <w:b/>
          <w:bCs/>
          <w:color w:val="auto"/>
          <w:kern w:val="0"/>
          <w:sz w:val="24"/>
          <w:lang w:val="en-US" w:eastAsia="zh-CN"/>
        </w:rPr>
      </w:pPr>
    </w:p>
    <w:p>
      <w:pPr>
        <w:pageBreakBefore w:val="0"/>
        <w:kinsoku/>
        <w:wordWrap/>
        <w:overflowPunct/>
        <w:topLinePunct w:val="0"/>
        <w:autoSpaceDE w:val="0"/>
        <w:autoSpaceDN w:val="0"/>
        <w:bidi w:val="0"/>
        <w:adjustRightInd w:val="0"/>
        <w:snapToGrid w:val="0"/>
        <w:spacing w:line="500" w:lineRule="exact"/>
        <w:ind w:firstLine="2650" w:firstLineChars="1100"/>
        <w:jc w:val="left"/>
        <w:textAlignment w:val="auto"/>
        <w:rPr>
          <w:rFonts w:hint="eastAsia" w:ascii="仿宋_GB2312" w:hAnsi="宋体" w:eastAsia="仿宋_GB2312" w:cs="Times New Roman"/>
          <w:b/>
          <w:bCs/>
          <w:color w:val="auto"/>
          <w:kern w:val="0"/>
          <w:sz w:val="24"/>
          <w:lang w:val="en-US" w:eastAsia="zh-CN"/>
        </w:rPr>
      </w:pPr>
    </w:p>
    <w:p>
      <w:pPr>
        <w:pageBreakBefore w:val="0"/>
        <w:kinsoku/>
        <w:wordWrap/>
        <w:overflowPunct/>
        <w:topLinePunct w:val="0"/>
        <w:autoSpaceDE w:val="0"/>
        <w:autoSpaceDN w:val="0"/>
        <w:bidi w:val="0"/>
        <w:adjustRightInd w:val="0"/>
        <w:snapToGrid w:val="0"/>
        <w:spacing w:line="500" w:lineRule="exact"/>
        <w:ind w:firstLine="2650" w:firstLineChars="1100"/>
        <w:jc w:val="left"/>
        <w:textAlignment w:val="auto"/>
        <w:rPr>
          <w:rFonts w:hint="eastAsia" w:ascii="仿宋_GB2312" w:hAnsi="宋体" w:eastAsia="仿宋_GB2312" w:cs="Times New Roman"/>
          <w:b/>
          <w:bCs/>
          <w:color w:val="auto"/>
          <w:kern w:val="0"/>
          <w:sz w:val="24"/>
          <w:lang w:val="en-US" w:eastAsia="zh-CN"/>
        </w:rPr>
      </w:pPr>
    </w:p>
    <w:p>
      <w:pPr>
        <w:pageBreakBefore w:val="0"/>
        <w:kinsoku/>
        <w:wordWrap/>
        <w:overflowPunct/>
        <w:topLinePunct w:val="0"/>
        <w:autoSpaceDE w:val="0"/>
        <w:autoSpaceDN w:val="0"/>
        <w:bidi w:val="0"/>
        <w:adjustRightInd w:val="0"/>
        <w:snapToGrid w:val="0"/>
        <w:spacing w:line="500" w:lineRule="exact"/>
        <w:ind w:firstLine="480" w:firstLineChars="200"/>
        <w:jc w:val="left"/>
        <w:textAlignment w:val="auto"/>
        <w:rPr>
          <w:rFonts w:hint="eastAsia" w:ascii="仿宋_GB2312" w:hAnsi="宋体" w:eastAsia="仿宋_GB2312" w:cs="Times New Roman"/>
          <w:color w:val="auto"/>
          <w:sz w:val="24"/>
          <w:szCs w:val="24"/>
        </w:rPr>
      </w:pPr>
    </w:p>
    <w:p>
      <w:pPr>
        <w:pageBreakBefore w:val="0"/>
        <w:kinsoku/>
        <w:wordWrap/>
        <w:overflowPunct/>
        <w:topLinePunct w:val="0"/>
        <w:autoSpaceDE w:val="0"/>
        <w:autoSpaceDN w:val="0"/>
        <w:bidi w:val="0"/>
        <w:adjustRightInd w:val="0"/>
        <w:snapToGrid w:val="0"/>
        <w:spacing w:line="500" w:lineRule="exact"/>
        <w:ind w:firstLine="480" w:firstLineChars="200"/>
        <w:jc w:val="left"/>
        <w:textAlignment w:val="auto"/>
        <w:rPr>
          <w:rFonts w:hint="eastAsia" w:ascii="仿宋_GB2312" w:hAnsi="宋体" w:eastAsia="仿宋_GB2312" w:cs="Times New Roman"/>
          <w:color w:val="auto"/>
          <w:sz w:val="24"/>
          <w:szCs w:val="24"/>
        </w:rPr>
      </w:pPr>
    </w:p>
    <w:p>
      <w:pPr>
        <w:pStyle w:val="2"/>
        <w:rPr>
          <w:rFonts w:hint="eastAsia"/>
        </w:rPr>
      </w:pPr>
    </w:p>
    <w:p>
      <w:pPr>
        <w:pageBreakBefore w:val="0"/>
        <w:kinsoku/>
        <w:wordWrap/>
        <w:overflowPunct/>
        <w:topLinePunct w:val="0"/>
        <w:autoSpaceDE w:val="0"/>
        <w:autoSpaceDN w:val="0"/>
        <w:bidi w:val="0"/>
        <w:adjustRightInd w:val="0"/>
        <w:snapToGrid w:val="0"/>
        <w:spacing w:line="500" w:lineRule="exact"/>
        <w:ind w:firstLine="480" w:firstLineChars="200"/>
        <w:jc w:val="left"/>
        <w:textAlignment w:val="auto"/>
        <w:rPr>
          <w:rFonts w:hint="eastAsia" w:ascii="仿宋_GB2312" w:hAnsi="宋体" w:eastAsia="仿宋_GB2312" w:cs="Times New Roman"/>
          <w:b/>
          <w:bCs/>
          <w:color w:val="auto"/>
          <w:kern w:val="0"/>
          <w:sz w:val="24"/>
          <w:lang w:val="en-US" w:eastAsia="zh-CN"/>
        </w:rPr>
      </w:pPr>
      <w:r>
        <w:rPr>
          <w:rFonts w:hint="eastAsia" w:ascii="仿宋_GB2312" w:hAnsi="宋体" w:eastAsia="仿宋_GB2312" w:cs="Times New Roman"/>
          <w:color w:val="auto"/>
          <w:sz w:val="24"/>
          <w:szCs w:val="24"/>
        </w:rPr>
        <w:t>（本文书一式</w:t>
      </w:r>
      <w:r>
        <w:rPr>
          <w:rFonts w:hint="eastAsia" w:ascii="仿宋_GB2312" w:hAnsi="宋体" w:eastAsia="仿宋_GB2312" w:cs="Times New Roman"/>
          <w:color w:val="auto"/>
          <w:sz w:val="24"/>
          <w:szCs w:val="24"/>
          <w:lang w:eastAsia="zh-CN"/>
        </w:rPr>
        <w:t>二</w:t>
      </w:r>
      <w:r>
        <w:rPr>
          <w:rFonts w:hint="eastAsia" w:ascii="仿宋_GB2312" w:hAnsi="宋体" w:eastAsia="仿宋_GB2312" w:cs="Times New Roman"/>
          <w:color w:val="auto"/>
          <w:sz w:val="24"/>
          <w:szCs w:val="24"/>
        </w:rPr>
        <w:t>份，一份送达当事人，一份由本机关留存。）</w:t>
      </w:r>
      <w:r>
        <w:rPr>
          <w:rFonts w:hint="eastAsia" w:ascii="仿宋_GB2312" w:hAnsi="宋体" w:eastAsia="仿宋_GB2312" w:cs="Times New Roman"/>
          <w:b/>
          <w:bCs/>
          <w:color w:val="auto"/>
          <w:kern w:val="0"/>
          <w:sz w:val="24"/>
          <w:lang w:val="en-US" w:eastAsia="zh-CN"/>
        </w:rPr>
        <w:t xml:space="preserve"> </w:t>
      </w:r>
    </w:p>
    <w:p>
      <w:pPr>
        <w:pageBreakBefore w:val="0"/>
        <w:kinsoku/>
        <w:wordWrap/>
        <w:overflowPunct/>
        <w:topLinePunct w:val="0"/>
        <w:autoSpaceDE w:val="0"/>
        <w:autoSpaceDN w:val="0"/>
        <w:bidi w:val="0"/>
        <w:adjustRightInd w:val="0"/>
        <w:snapToGrid w:val="0"/>
        <w:spacing w:line="500" w:lineRule="exact"/>
        <w:jc w:val="left"/>
        <w:textAlignment w:val="auto"/>
        <w:rPr>
          <w:rFonts w:hint="eastAsia" w:ascii="方正小标宋简体" w:hAnsi="宋体" w:eastAsia="方正小标宋简体"/>
          <w:color w:val="auto"/>
          <w:sz w:val="21"/>
          <w:szCs w:val="21"/>
          <w:lang w:eastAsia="zh-CN"/>
        </w:rPr>
      </w:pPr>
    </w:p>
    <w:p>
      <w:pPr>
        <w:pageBreakBefore w:val="0"/>
        <w:kinsoku/>
        <w:wordWrap/>
        <w:overflowPunct/>
        <w:topLinePunct w:val="0"/>
        <w:autoSpaceDE w:val="0"/>
        <w:autoSpaceDN w:val="0"/>
        <w:bidi w:val="0"/>
        <w:adjustRightInd w:val="0"/>
        <w:snapToGrid w:val="0"/>
        <w:spacing w:line="500" w:lineRule="exact"/>
        <w:jc w:val="left"/>
        <w:textAlignment w:val="auto"/>
        <w:rPr>
          <w:rFonts w:hint="eastAsia" w:ascii="方正小标宋简体" w:hAnsi="宋体" w:eastAsia="方正小标宋简体"/>
          <w:color w:val="auto"/>
          <w:sz w:val="21"/>
          <w:szCs w:val="21"/>
          <w:lang w:eastAsia="zh-CN"/>
        </w:rPr>
      </w:pPr>
    </w:p>
    <w:p>
      <w:pPr>
        <w:pageBreakBefore w:val="0"/>
        <w:kinsoku/>
        <w:wordWrap/>
        <w:overflowPunct/>
        <w:topLinePunct w:val="0"/>
        <w:autoSpaceDE w:val="0"/>
        <w:autoSpaceDN w:val="0"/>
        <w:bidi w:val="0"/>
        <w:adjustRightInd w:val="0"/>
        <w:snapToGrid w:val="0"/>
        <w:spacing w:line="500" w:lineRule="exact"/>
        <w:jc w:val="left"/>
        <w:textAlignment w:val="auto"/>
        <w:rPr>
          <w:rFonts w:hint="eastAsia" w:ascii="方正小标宋简体" w:hAnsi="宋体" w:eastAsia="方正小标宋简体"/>
          <w:color w:val="auto"/>
          <w:sz w:val="30"/>
          <w:szCs w:val="30"/>
        </w:rPr>
      </w:pPr>
      <w:r>
        <w:rPr>
          <w:rFonts w:hint="eastAsia" w:ascii="方正小标宋简体" w:hAnsi="宋体" w:eastAsia="方正小标宋简体"/>
          <w:color w:val="auto"/>
          <w:sz w:val="21"/>
          <w:szCs w:val="21"/>
          <w:lang w:eastAsia="zh-CN"/>
        </w:rPr>
        <w:t>附件</w:t>
      </w:r>
      <w:r>
        <w:rPr>
          <w:rFonts w:hint="eastAsia" w:ascii="方正小标宋简体" w:hAnsi="宋体" w:eastAsia="方正小标宋简体"/>
          <w:color w:val="auto"/>
          <w:sz w:val="21"/>
          <w:szCs w:val="21"/>
          <w:lang w:val="en-US" w:eastAsia="zh-CN"/>
        </w:rPr>
        <w:t>2：</w:t>
      </w:r>
      <w:r>
        <w:rPr>
          <w:rFonts w:hint="eastAsia" w:ascii="方正小标宋简体" w:hAnsi="宋体" w:eastAsia="方正小标宋简体"/>
          <w:color w:val="auto"/>
          <w:sz w:val="32"/>
          <w:szCs w:val="32"/>
          <w:lang w:val="en-US" w:eastAsia="zh-CN"/>
        </w:rPr>
        <w:t xml:space="preserve">                </w:t>
      </w:r>
      <w:r>
        <w:rPr>
          <w:rFonts w:hint="eastAsia" w:ascii="方正小标宋简体" w:hAnsi="宋体" w:eastAsia="方正小标宋简体"/>
          <w:color w:val="auto"/>
          <w:sz w:val="32"/>
          <w:szCs w:val="32"/>
        </w:rPr>
        <w:t>****</w:t>
      </w:r>
      <w:r>
        <w:rPr>
          <w:rFonts w:hint="eastAsia" w:ascii="方正小标宋简体" w:hAnsi="宋体" w:eastAsia="方正小标宋简体"/>
          <w:color w:val="auto"/>
          <w:sz w:val="32"/>
          <w:szCs w:val="32"/>
          <w:lang w:eastAsia="zh-CN"/>
        </w:rPr>
        <w:t>医保</w:t>
      </w:r>
      <w:r>
        <w:rPr>
          <w:rFonts w:hint="eastAsia" w:ascii="方正小标宋简体" w:hAnsi="宋体" w:eastAsia="方正小标宋简体"/>
          <w:color w:val="auto"/>
          <w:sz w:val="32"/>
          <w:szCs w:val="32"/>
        </w:rPr>
        <w:t>局</w:t>
      </w:r>
    </w:p>
    <w:p>
      <w:pPr>
        <w:pStyle w:val="6"/>
        <w:pageBreakBefore w:val="0"/>
        <w:kinsoku/>
        <w:wordWrap/>
        <w:overflowPunct/>
        <w:topLinePunct w:val="0"/>
        <w:bidi w:val="0"/>
        <w:snapToGrid w:val="0"/>
        <w:spacing w:line="500" w:lineRule="exact"/>
        <w:jc w:val="center"/>
        <w:textAlignment w:val="auto"/>
        <w:rPr>
          <w:rFonts w:hint="eastAsia" w:ascii="方正小标宋简体" w:hAnsi="宋体" w:eastAsia="方正小标宋简体"/>
          <w:b w:val="0"/>
          <w:bCs w:val="0"/>
          <w:color w:val="auto"/>
          <w:sz w:val="44"/>
          <w:szCs w:val="44"/>
        </w:rPr>
      </w:pPr>
      <w:r>
        <w:rPr>
          <w:rFonts w:hint="eastAsia" w:ascii="方正小标宋简体" w:hAnsi="宋体" w:eastAsia="方正小标宋简体"/>
          <w:b w:val="0"/>
          <w:bCs w:val="0"/>
          <w:color w:val="auto"/>
          <w:sz w:val="44"/>
          <w:szCs w:val="44"/>
          <w:lang w:val="en-US" w:eastAsia="zh-CN"/>
        </w:rPr>
        <w:t>失信认定</w:t>
      </w:r>
      <w:r>
        <w:rPr>
          <w:rFonts w:hint="eastAsia" w:ascii="方正小标宋简体" w:hAnsi="宋体" w:eastAsia="方正小标宋简体"/>
          <w:b w:val="0"/>
          <w:bCs w:val="0"/>
          <w:color w:val="auto"/>
          <w:sz w:val="44"/>
          <w:szCs w:val="44"/>
        </w:rPr>
        <w:t>决定书</w:t>
      </w:r>
    </w:p>
    <w:p>
      <w:pPr>
        <w:pageBreakBefore w:val="0"/>
        <w:widowControl/>
        <w:kinsoku/>
        <w:wordWrap/>
        <w:overflowPunct/>
        <w:topLinePunct w:val="0"/>
        <w:autoSpaceDN w:val="0"/>
        <w:bidi w:val="0"/>
        <w:adjustRightInd w:val="0"/>
        <w:snapToGrid w:val="0"/>
        <w:spacing w:line="500" w:lineRule="exact"/>
        <w:ind w:firstLine="480" w:firstLineChars="200"/>
        <w:jc w:val="right"/>
        <w:textAlignment w:val="auto"/>
        <w:rPr>
          <w:rFonts w:hint="eastAsia" w:ascii="仿宋_GB2312" w:hAnsi="仿宋" w:eastAsia="仿宋_GB2312"/>
          <w:color w:val="auto"/>
          <w:kern w:val="0"/>
          <w:sz w:val="28"/>
          <w:szCs w:val="28"/>
          <w:u w:val="single"/>
        </w:rPr>
      </w:pPr>
      <w:r>
        <w:rPr>
          <w:rFonts w:hint="eastAsia" w:ascii="仿宋_GB2312" w:hAnsi="仿宋" w:eastAsia="仿宋_GB2312"/>
          <w:color w:val="auto"/>
          <w:kern w:val="0"/>
          <w:sz w:val="24"/>
          <w:szCs w:val="24"/>
          <w:u w:val="single"/>
        </w:rPr>
        <w:t>医保</w:t>
      </w:r>
      <w:r>
        <w:rPr>
          <w:rFonts w:hint="eastAsia" w:ascii="仿宋_GB2312" w:hAnsi="仿宋" w:eastAsia="仿宋_GB2312"/>
          <w:color w:val="auto"/>
          <w:kern w:val="0"/>
          <w:sz w:val="24"/>
          <w:szCs w:val="24"/>
          <w:u w:val="single"/>
          <w:lang w:eastAsia="zh-CN"/>
        </w:rPr>
        <w:t>基金监管</w:t>
      </w:r>
      <w:r>
        <w:rPr>
          <w:rFonts w:hint="eastAsia" w:ascii="仿宋_GB2312" w:hAnsi="仿宋" w:eastAsia="仿宋_GB2312"/>
          <w:color w:val="auto"/>
          <w:kern w:val="0"/>
          <w:sz w:val="24"/>
          <w:szCs w:val="24"/>
          <w:u w:val="single"/>
          <w:lang w:val="en-US" w:eastAsia="zh-CN"/>
        </w:rPr>
        <w:t>信</w:t>
      </w:r>
      <w:r>
        <w:rPr>
          <w:rFonts w:hint="eastAsia" w:ascii="仿宋_GB2312" w:hAnsi="仿宋" w:eastAsia="仿宋_GB2312"/>
          <w:color w:val="auto"/>
          <w:kern w:val="0"/>
          <w:sz w:val="24"/>
          <w:szCs w:val="24"/>
          <w:u w:val="single"/>
        </w:rPr>
        <w:t>决</w:t>
      </w:r>
      <w:r>
        <w:rPr>
          <w:rFonts w:hint="eastAsia" w:ascii="仿宋_GB2312" w:hAnsi="仿宋" w:eastAsia="仿宋_GB2312"/>
          <w:color w:val="auto"/>
          <w:kern w:val="0"/>
          <w:sz w:val="24"/>
          <w:szCs w:val="24"/>
          <w:u w:val="single"/>
          <w:lang w:eastAsia="zh-CN"/>
        </w:rPr>
        <w:t>字</w:t>
      </w:r>
      <w:r>
        <w:rPr>
          <w:rFonts w:hint="eastAsia" w:ascii="仿宋_GB2312" w:hAnsi="仿宋" w:eastAsia="仿宋_GB2312"/>
          <w:color w:val="auto"/>
          <w:kern w:val="0"/>
          <w:sz w:val="24"/>
          <w:szCs w:val="24"/>
          <w:u w:val="single"/>
        </w:rPr>
        <w:t>〔    〕</w:t>
      </w:r>
      <w:r>
        <w:rPr>
          <w:rFonts w:hint="eastAsia" w:ascii="仿宋_GB2312" w:hAnsi="仿宋" w:eastAsia="仿宋_GB2312"/>
          <w:color w:val="auto"/>
          <w:kern w:val="0"/>
          <w:sz w:val="24"/>
          <w:szCs w:val="24"/>
          <w:u w:val="single"/>
          <w:lang w:eastAsia="zh-CN"/>
        </w:rPr>
        <w:t>第</w:t>
      </w:r>
      <w:r>
        <w:rPr>
          <w:rFonts w:hint="eastAsia" w:ascii="仿宋_GB2312" w:hAnsi="仿宋" w:eastAsia="仿宋_GB2312"/>
          <w:color w:val="auto"/>
          <w:kern w:val="0"/>
          <w:sz w:val="24"/>
          <w:szCs w:val="24"/>
          <w:u w:val="single"/>
        </w:rPr>
        <w:t xml:space="preserve">    号</w:t>
      </w:r>
    </w:p>
    <w:p>
      <w:pPr>
        <w:pageBreakBefore w:val="0"/>
        <w:kinsoku/>
        <w:wordWrap/>
        <w:overflowPunct/>
        <w:topLinePunct w:val="0"/>
        <w:autoSpaceDE w:val="0"/>
        <w:autoSpaceDN w:val="0"/>
        <w:bidi w:val="0"/>
        <w:adjustRightInd w:val="0"/>
        <w:snapToGrid w:val="0"/>
        <w:spacing w:line="500" w:lineRule="exact"/>
        <w:ind w:firstLine="560" w:firstLineChars="200"/>
        <w:jc w:val="left"/>
        <w:textAlignment w:val="auto"/>
        <w:rPr>
          <w:rFonts w:hint="eastAsia" w:ascii="仿宋_GB2312" w:hAnsi="宋体" w:eastAsia="仿宋_GB2312" w:cs="Times New Roman"/>
          <w:color w:val="auto"/>
          <w:kern w:val="0"/>
          <w:sz w:val="28"/>
          <w:szCs w:val="28"/>
        </w:rPr>
      </w:pPr>
    </w:p>
    <w:p>
      <w:pPr>
        <w:pageBreakBefore w:val="0"/>
        <w:kinsoku/>
        <w:wordWrap/>
        <w:overflowPunct/>
        <w:topLinePunct w:val="0"/>
        <w:autoSpaceDE w:val="0"/>
        <w:autoSpaceDN w:val="0"/>
        <w:bidi w:val="0"/>
        <w:adjustRightInd w:val="0"/>
        <w:snapToGrid w:val="0"/>
        <w:spacing w:line="500" w:lineRule="exact"/>
        <w:ind w:firstLine="560" w:firstLineChars="200"/>
        <w:jc w:val="left"/>
        <w:textAlignment w:val="auto"/>
        <w:rPr>
          <w:rFonts w:ascii="仿宋_GB2312" w:hAnsi="宋体" w:eastAsia="仿宋_GB2312" w:cs="Times New Roman"/>
          <w:color w:val="auto"/>
          <w:kern w:val="0"/>
          <w:sz w:val="28"/>
          <w:szCs w:val="28"/>
          <w:u w:val="single"/>
        </w:rPr>
      </w:pPr>
      <w:r>
        <w:rPr>
          <w:rFonts w:hint="eastAsia" w:ascii="仿宋_GB2312" w:hAnsi="宋体" w:eastAsia="仿宋_GB2312" w:cs="Times New Roman"/>
          <w:color w:val="auto"/>
          <w:kern w:val="0"/>
          <w:sz w:val="28"/>
          <w:szCs w:val="28"/>
        </w:rPr>
        <w:t>当事人（</w:t>
      </w:r>
      <w:r>
        <w:rPr>
          <w:rFonts w:hint="eastAsia" w:ascii="仿宋_GB2312" w:hAnsi="宋体" w:eastAsia="仿宋_GB2312" w:cs="Times New Roman"/>
          <w:color w:val="auto"/>
          <w:kern w:val="0"/>
          <w:sz w:val="28"/>
          <w:szCs w:val="28"/>
          <w:lang w:eastAsia="zh-CN"/>
        </w:rPr>
        <w:t>单位</w:t>
      </w:r>
      <w:r>
        <w:rPr>
          <w:rFonts w:hint="eastAsia" w:ascii="仿宋_GB2312" w:hAnsi="宋体" w:eastAsia="仿宋_GB2312" w:cs="Times New Roman"/>
          <w:color w:val="auto"/>
          <w:kern w:val="0"/>
          <w:sz w:val="28"/>
          <w:szCs w:val="28"/>
        </w:rPr>
        <w:t>名称或</w:t>
      </w:r>
      <w:r>
        <w:rPr>
          <w:rFonts w:hint="eastAsia" w:ascii="仿宋_GB2312" w:hAnsi="宋体" w:eastAsia="仿宋_GB2312" w:cs="Times New Roman"/>
          <w:color w:val="auto"/>
          <w:kern w:val="0"/>
          <w:sz w:val="28"/>
          <w:szCs w:val="28"/>
          <w:lang w:eastAsia="zh-CN"/>
        </w:rPr>
        <w:t>个人</w:t>
      </w:r>
      <w:r>
        <w:rPr>
          <w:rFonts w:hint="eastAsia" w:ascii="仿宋_GB2312" w:hAnsi="宋体" w:eastAsia="仿宋_GB2312" w:cs="Times New Roman"/>
          <w:color w:val="auto"/>
          <w:kern w:val="0"/>
          <w:sz w:val="28"/>
          <w:szCs w:val="28"/>
        </w:rPr>
        <w:t>姓名）：</w:t>
      </w:r>
      <w:r>
        <w:rPr>
          <w:rFonts w:hint="eastAsia" w:ascii="仿宋_GB2312" w:hAnsi="宋体" w:eastAsia="仿宋_GB2312" w:cs="Times New Roman"/>
          <w:color w:val="auto"/>
          <w:kern w:val="0"/>
          <w:sz w:val="28"/>
          <w:szCs w:val="28"/>
          <w:u w:val="single"/>
        </w:rPr>
        <w:t xml:space="preserve">                                            </w:t>
      </w:r>
    </w:p>
    <w:p>
      <w:pPr>
        <w:pageBreakBefore w:val="0"/>
        <w:kinsoku/>
        <w:wordWrap/>
        <w:overflowPunct/>
        <w:topLinePunct w:val="0"/>
        <w:autoSpaceDE w:val="0"/>
        <w:autoSpaceDN w:val="0"/>
        <w:bidi w:val="0"/>
        <w:adjustRightInd w:val="0"/>
        <w:snapToGrid w:val="0"/>
        <w:spacing w:line="500" w:lineRule="exact"/>
        <w:ind w:firstLine="560" w:firstLineChars="200"/>
        <w:jc w:val="left"/>
        <w:textAlignment w:val="auto"/>
        <w:rPr>
          <w:rFonts w:ascii="仿宋_GB2312" w:hAnsi="宋体" w:eastAsia="仿宋_GB2312" w:cs="Times New Roman"/>
          <w:color w:val="auto"/>
          <w:kern w:val="0"/>
          <w:sz w:val="28"/>
          <w:szCs w:val="28"/>
          <w:u w:val="single"/>
        </w:rPr>
      </w:pPr>
      <w:r>
        <w:rPr>
          <w:rFonts w:hint="eastAsia" w:ascii="仿宋_GB2312" w:hAnsi="宋体" w:eastAsia="仿宋_GB2312" w:cs="Times New Roman"/>
          <w:color w:val="auto"/>
          <w:kern w:val="0"/>
          <w:sz w:val="28"/>
          <w:szCs w:val="28"/>
          <w:lang w:eastAsia="zh-CN"/>
        </w:rPr>
        <w:t>单位</w:t>
      </w:r>
      <w:r>
        <w:rPr>
          <w:rFonts w:hint="eastAsia" w:ascii="仿宋_GB2312" w:hAnsi="宋体" w:eastAsia="仿宋_GB2312" w:cs="Times New Roman"/>
          <w:color w:val="auto"/>
          <w:kern w:val="0"/>
          <w:sz w:val="28"/>
          <w:szCs w:val="28"/>
        </w:rPr>
        <w:t>统一社会信用代码</w:t>
      </w:r>
      <w:r>
        <w:rPr>
          <w:rFonts w:hint="eastAsia" w:ascii="仿宋_GB2312" w:hAnsi="宋体" w:eastAsia="仿宋_GB2312" w:cs="Times New Roman"/>
          <w:color w:val="auto"/>
          <w:kern w:val="0"/>
          <w:sz w:val="28"/>
          <w:szCs w:val="28"/>
          <w:lang w:eastAsia="zh-CN"/>
        </w:rPr>
        <w:t>或个人</w:t>
      </w:r>
      <w:r>
        <w:rPr>
          <w:rFonts w:hint="eastAsia" w:ascii="仿宋_GB2312" w:hAnsi="宋体" w:eastAsia="仿宋_GB2312" w:cs="Times New Roman"/>
          <w:color w:val="auto"/>
          <w:kern w:val="0"/>
          <w:sz w:val="28"/>
          <w:szCs w:val="28"/>
        </w:rPr>
        <w:t>身份证号码：</w:t>
      </w:r>
      <w:r>
        <w:rPr>
          <w:rFonts w:hint="eastAsia" w:ascii="仿宋_GB2312" w:hAnsi="宋体" w:eastAsia="仿宋_GB2312" w:cs="Times New Roman"/>
          <w:color w:val="auto"/>
          <w:kern w:val="0"/>
          <w:sz w:val="28"/>
          <w:szCs w:val="28"/>
          <w:u w:val="single"/>
        </w:rPr>
        <w:t xml:space="preserve">                                         </w:t>
      </w:r>
    </w:p>
    <w:p>
      <w:pPr>
        <w:pageBreakBefore w:val="0"/>
        <w:kinsoku/>
        <w:wordWrap/>
        <w:overflowPunct/>
        <w:topLinePunct w:val="0"/>
        <w:autoSpaceDE w:val="0"/>
        <w:autoSpaceDN w:val="0"/>
        <w:bidi w:val="0"/>
        <w:adjustRightInd w:val="0"/>
        <w:snapToGrid w:val="0"/>
        <w:spacing w:line="500" w:lineRule="exact"/>
        <w:ind w:firstLine="560" w:firstLineChars="200"/>
        <w:jc w:val="left"/>
        <w:textAlignment w:val="auto"/>
        <w:rPr>
          <w:rFonts w:ascii="仿宋_GB2312" w:hAnsi="宋体" w:eastAsia="仿宋_GB2312" w:cs="Times New Roman"/>
          <w:color w:val="auto"/>
          <w:kern w:val="0"/>
          <w:sz w:val="28"/>
          <w:szCs w:val="28"/>
          <w:u w:val="single"/>
        </w:rPr>
      </w:pPr>
      <w:r>
        <w:rPr>
          <w:rFonts w:hint="eastAsia" w:ascii="仿宋_GB2312" w:hAnsi="宋体" w:eastAsia="仿宋_GB2312" w:cs="Times New Roman"/>
          <w:color w:val="auto"/>
          <w:kern w:val="0"/>
          <w:sz w:val="28"/>
          <w:szCs w:val="28"/>
          <w:lang w:eastAsia="zh-CN"/>
        </w:rPr>
        <w:t>单位</w:t>
      </w:r>
      <w:r>
        <w:rPr>
          <w:rFonts w:hint="eastAsia" w:ascii="仿宋_GB2312" w:hAnsi="宋体" w:eastAsia="仿宋_GB2312" w:cs="Times New Roman"/>
          <w:color w:val="auto"/>
          <w:kern w:val="0"/>
          <w:sz w:val="28"/>
          <w:szCs w:val="28"/>
        </w:rPr>
        <w:t>地址或</w:t>
      </w:r>
      <w:r>
        <w:rPr>
          <w:rFonts w:hint="eastAsia" w:ascii="仿宋_GB2312" w:hAnsi="宋体" w:eastAsia="仿宋_GB2312" w:cs="Times New Roman"/>
          <w:color w:val="auto"/>
          <w:kern w:val="0"/>
          <w:sz w:val="28"/>
          <w:szCs w:val="28"/>
          <w:lang w:eastAsia="zh-CN"/>
        </w:rPr>
        <w:t>个人</w:t>
      </w:r>
      <w:r>
        <w:rPr>
          <w:rFonts w:hint="eastAsia" w:ascii="仿宋_GB2312" w:hAnsi="宋体" w:eastAsia="仿宋_GB2312" w:cs="Times New Roman"/>
          <w:color w:val="auto"/>
          <w:kern w:val="0"/>
          <w:sz w:val="28"/>
          <w:szCs w:val="28"/>
        </w:rPr>
        <w:t>住所：</w:t>
      </w:r>
      <w:r>
        <w:rPr>
          <w:rFonts w:hint="eastAsia" w:ascii="仿宋_GB2312" w:hAnsi="宋体" w:eastAsia="仿宋_GB2312" w:cs="Times New Roman"/>
          <w:color w:val="auto"/>
          <w:kern w:val="0"/>
          <w:sz w:val="28"/>
          <w:szCs w:val="28"/>
          <w:u w:val="single"/>
        </w:rPr>
        <w:t xml:space="preserve">                                                     </w:t>
      </w:r>
    </w:p>
    <w:p>
      <w:pPr>
        <w:pageBreakBefore w:val="0"/>
        <w:kinsoku/>
        <w:wordWrap/>
        <w:overflowPunct/>
        <w:topLinePunct w:val="0"/>
        <w:bidi w:val="0"/>
        <w:adjustRightInd w:val="0"/>
        <w:snapToGrid w:val="0"/>
        <w:spacing w:line="500" w:lineRule="exact"/>
        <w:ind w:firstLine="560" w:firstLineChars="200"/>
        <w:textAlignment w:val="auto"/>
        <w:rPr>
          <w:rFonts w:hint="eastAsia" w:eastAsia="仿宋_GB2312"/>
          <w:color w:val="auto"/>
          <w:kern w:val="0"/>
          <w:sz w:val="28"/>
          <w:szCs w:val="28"/>
        </w:rPr>
      </w:pPr>
      <w:r>
        <w:rPr>
          <w:rFonts w:hint="eastAsia" w:eastAsia="仿宋_GB2312"/>
          <w:color w:val="auto"/>
          <w:kern w:val="0"/>
          <w:sz w:val="28"/>
          <w:szCs w:val="28"/>
        </w:rPr>
        <w:t>单位法定代表人</w:t>
      </w:r>
      <w:r>
        <w:rPr>
          <w:rFonts w:hint="eastAsia" w:eastAsia="仿宋_GB2312"/>
          <w:color w:val="auto"/>
          <w:kern w:val="0"/>
          <w:sz w:val="28"/>
          <w:szCs w:val="28"/>
          <w:lang w:eastAsia="zh-CN"/>
        </w:rPr>
        <w:t>姓名：</w:t>
      </w:r>
      <w:r>
        <w:rPr>
          <w:rFonts w:hint="eastAsia" w:ascii="仿宋_GB2312" w:hAnsi="宋体" w:eastAsia="仿宋_GB2312" w:cs="Times New Roman"/>
          <w:color w:val="auto"/>
          <w:kern w:val="0"/>
          <w:sz w:val="28"/>
          <w:szCs w:val="28"/>
          <w:u w:val="single"/>
        </w:rPr>
        <w:t xml:space="preserve">         </w:t>
      </w:r>
      <w:r>
        <w:rPr>
          <w:rFonts w:hint="eastAsia" w:eastAsia="仿宋_GB2312"/>
          <w:color w:val="auto"/>
          <w:kern w:val="0"/>
          <w:sz w:val="28"/>
          <w:szCs w:val="28"/>
          <w:lang w:eastAsia="zh-CN"/>
        </w:rPr>
        <w:t>及身份证号码</w:t>
      </w:r>
      <w:r>
        <w:rPr>
          <w:rFonts w:hint="eastAsia" w:eastAsia="仿宋_GB2312"/>
          <w:color w:val="auto"/>
          <w:kern w:val="0"/>
          <w:sz w:val="28"/>
          <w:szCs w:val="28"/>
        </w:rPr>
        <w:t>：</w:t>
      </w:r>
      <w:r>
        <w:rPr>
          <w:rFonts w:hint="eastAsia" w:ascii="仿宋_GB2312" w:hAnsi="宋体" w:eastAsia="仿宋_GB2312" w:cs="Times New Roman"/>
          <w:color w:val="auto"/>
          <w:kern w:val="0"/>
          <w:sz w:val="28"/>
          <w:szCs w:val="28"/>
          <w:u w:val="single"/>
        </w:rPr>
        <w:t xml:space="preserve">                                 </w:t>
      </w:r>
      <w:r>
        <w:rPr>
          <w:rFonts w:hint="eastAsia" w:eastAsia="仿宋_GB2312"/>
          <w:color w:val="auto"/>
          <w:kern w:val="0"/>
          <w:sz w:val="28"/>
          <w:szCs w:val="28"/>
        </w:rPr>
        <w:t xml:space="preserve">                               </w:t>
      </w:r>
    </w:p>
    <w:p>
      <w:pPr>
        <w:pageBreakBefore w:val="0"/>
        <w:kinsoku/>
        <w:wordWrap/>
        <w:overflowPunct/>
        <w:topLinePunct w:val="0"/>
        <w:bidi w:val="0"/>
        <w:adjustRightInd w:val="0"/>
        <w:snapToGrid w:val="0"/>
        <w:spacing w:line="500" w:lineRule="exact"/>
        <w:ind w:firstLine="560" w:firstLineChars="200"/>
        <w:textAlignment w:val="auto"/>
        <w:rPr>
          <w:rFonts w:hint="eastAsia" w:eastAsia="仿宋_GB2312"/>
          <w:color w:val="auto"/>
          <w:kern w:val="0"/>
          <w:sz w:val="28"/>
          <w:szCs w:val="28"/>
          <w:lang w:val="en-US" w:eastAsia="zh-CN"/>
        </w:rPr>
      </w:pPr>
      <w:r>
        <w:rPr>
          <w:rFonts w:hint="eastAsia" w:eastAsia="仿宋_GB2312"/>
          <w:color w:val="auto"/>
          <w:kern w:val="0"/>
          <w:sz w:val="28"/>
          <w:szCs w:val="28"/>
          <w:lang w:val="en-US" w:eastAsia="zh-CN"/>
        </w:rPr>
        <w:t>根据《海南省医保基金监管领域信用管理办法》之规定和相关证据，你（单位）在</w:t>
      </w:r>
      <w:r>
        <w:rPr>
          <w:rFonts w:hint="eastAsia" w:eastAsia="仿宋_GB2312"/>
          <w:color w:val="auto"/>
          <w:kern w:val="0"/>
          <w:sz w:val="28"/>
          <w:szCs w:val="28"/>
          <w:u w:val="single"/>
          <w:lang w:val="en-US" w:eastAsia="zh-CN"/>
        </w:rPr>
        <w:t xml:space="preserve">      （司法判决</w:t>
      </w:r>
      <w:r>
        <w:rPr>
          <w:rFonts w:hint="eastAsia" w:eastAsia="仿宋_GB2312"/>
          <w:color w:val="auto"/>
          <w:kern w:val="0"/>
          <w:sz w:val="28"/>
          <w:szCs w:val="28"/>
          <w:u w:val="single"/>
          <w:lang w:val="en" w:eastAsia="zh-CN"/>
        </w:rPr>
        <w:t>或</w:t>
      </w:r>
      <w:r>
        <w:rPr>
          <w:rFonts w:hint="eastAsia" w:eastAsia="仿宋_GB2312"/>
          <w:color w:val="auto"/>
          <w:kern w:val="0"/>
          <w:sz w:val="28"/>
          <w:szCs w:val="28"/>
          <w:u w:val="single"/>
          <w:lang w:val="en-US" w:eastAsia="zh-CN"/>
        </w:rPr>
        <w:t>行政处罚文书号）</w:t>
      </w:r>
      <w:r>
        <w:rPr>
          <w:rFonts w:hint="eastAsia" w:eastAsia="仿宋_GB2312"/>
          <w:color w:val="auto"/>
          <w:kern w:val="0"/>
          <w:sz w:val="28"/>
          <w:szCs w:val="28"/>
          <w:lang w:val="en-US" w:eastAsia="zh-CN"/>
        </w:rPr>
        <w:t>的记录信息被认定为医保基金监管领域</w:t>
      </w:r>
      <w:r>
        <w:rPr>
          <w:rFonts w:hint="eastAsia" w:eastAsia="仿宋_GB2312"/>
          <w:color w:val="auto"/>
          <w:kern w:val="0"/>
          <w:sz w:val="28"/>
          <w:szCs w:val="28"/>
          <w:u w:val="single"/>
          <w:lang w:val="en-US" w:eastAsia="zh-CN"/>
        </w:rPr>
        <w:t xml:space="preserve">       （轻微/一般</w:t>
      </w:r>
      <w:r>
        <w:rPr>
          <w:rFonts w:hint="default" w:eastAsia="仿宋_GB2312"/>
          <w:color w:val="auto"/>
          <w:kern w:val="0"/>
          <w:sz w:val="28"/>
          <w:szCs w:val="28"/>
          <w:u w:val="single"/>
          <w:lang w:val="en" w:eastAsia="zh-CN"/>
        </w:rPr>
        <w:t>/</w:t>
      </w:r>
      <w:r>
        <w:rPr>
          <w:rFonts w:hint="eastAsia" w:eastAsia="仿宋_GB2312"/>
          <w:color w:val="auto"/>
          <w:kern w:val="0"/>
          <w:sz w:val="28"/>
          <w:szCs w:val="28"/>
          <w:u w:val="single"/>
          <w:lang w:val="en" w:eastAsia="zh-CN"/>
        </w:rPr>
        <w:t>严重</w:t>
      </w:r>
      <w:r>
        <w:rPr>
          <w:rFonts w:hint="eastAsia" w:eastAsia="仿宋_GB2312"/>
          <w:color w:val="auto"/>
          <w:kern w:val="0"/>
          <w:sz w:val="28"/>
          <w:szCs w:val="28"/>
          <w:lang w:val="en-US" w:eastAsia="zh-CN"/>
        </w:rPr>
        <w:t>）失信信息，你（单位）被依法</w:t>
      </w:r>
      <w:r>
        <w:rPr>
          <w:rFonts w:hint="eastAsia" w:eastAsia="仿宋_GB2312"/>
          <w:color w:val="auto"/>
          <w:kern w:val="0"/>
          <w:sz w:val="28"/>
          <w:szCs w:val="28"/>
          <w:u w:val="single"/>
          <w:lang w:val="en-US" w:eastAsia="zh-CN"/>
        </w:rPr>
        <w:t xml:space="preserve">    </w:t>
      </w:r>
      <w:r>
        <w:rPr>
          <w:rFonts w:hint="default" w:eastAsia="仿宋_GB2312"/>
          <w:color w:val="auto"/>
          <w:kern w:val="0"/>
          <w:sz w:val="28"/>
          <w:szCs w:val="28"/>
          <w:u w:val="single"/>
          <w:lang w:val="en" w:eastAsia="zh-CN"/>
        </w:rPr>
        <w:t xml:space="preserve">     </w:t>
      </w:r>
      <w:r>
        <w:rPr>
          <w:rFonts w:hint="eastAsia" w:eastAsia="仿宋_GB2312"/>
          <w:color w:val="auto"/>
          <w:kern w:val="0"/>
          <w:sz w:val="28"/>
          <w:szCs w:val="28"/>
          <w:u w:val="single"/>
          <w:lang w:val="en-US" w:eastAsia="zh-CN"/>
        </w:rPr>
        <w:t xml:space="preserve">   （列入</w:t>
      </w:r>
      <w:r>
        <w:rPr>
          <w:rFonts w:hint="default" w:eastAsia="仿宋_GB2312"/>
          <w:color w:val="auto"/>
          <w:kern w:val="0"/>
          <w:sz w:val="28"/>
          <w:szCs w:val="28"/>
          <w:u w:val="single"/>
          <w:lang w:val="en" w:eastAsia="zh-CN"/>
        </w:rPr>
        <w:t>/</w:t>
      </w:r>
      <w:r>
        <w:rPr>
          <w:rFonts w:hint="eastAsia" w:eastAsia="仿宋_GB2312"/>
          <w:color w:val="auto"/>
          <w:kern w:val="0"/>
          <w:sz w:val="28"/>
          <w:szCs w:val="28"/>
          <w:u w:val="single"/>
          <w:lang w:val="en" w:eastAsia="zh-CN"/>
        </w:rPr>
        <w:t>不</w:t>
      </w:r>
      <w:r>
        <w:rPr>
          <w:rFonts w:hint="eastAsia" w:eastAsia="仿宋_GB2312"/>
          <w:color w:val="auto"/>
          <w:kern w:val="0"/>
          <w:sz w:val="28"/>
          <w:szCs w:val="28"/>
          <w:u w:val="single"/>
          <w:lang w:val="en-US" w:eastAsia="zh-CN"/>
        </w:rPr>
        <w:t>列入</w:t>
      </w:r>
      <w:r>
        <w:rPr>
          <w:rFonts w:hint="eastAsia" w:eastAsia="仿宋_GB2312"/>
          <w:color w:val="auto"/>
          <w:kern w:val="0"/>
          <w:sz w:val="28"/>
          <w:szCs w:val="28"/>
          <w:lang w:val="en-US" w:eastAsia="zh-CN"/>
        </w:rPr>
        <w:t>）</w:t>
      </w:r>
      <w:r>
        <w:rPr>
          <w:rFonts w:hint="eastAsia" w:eastAsia="仿宋_GB2312"/>
          <w:b/>
          <w:bCs/>
          <w:color w:val="auto"/>
          <w:kern w:val="0"/>
          <w:sz w:val="28"/>
          <w:szCs w:val="28"/>
          <w:lang w:val="en-US" w:eastAsia="zh-CN"/>
        </w:rPr>
        <w:t>医保基金监管领域严重失信主体名单</w:t>
      </w:r>
      <w:r>
        <w:rPr>
          <w:rFonts w:hint="eastAsia" w:eastAsia="仿宋_GB2312"/>
          <w:color w:val="auto"/>
          <w:kern w:val="0"/>
          <w:sz w:val="28"/>
          <w:szCs w:val="28"/>
          <w:lang w:val="en-US" w:eastAsia="zh-CN"/>
        </w:rPr>
        <w:t>，通过海南省医保信息平台综合信用管理子系统进行披露，并实施相应的失信惩戒措施，期限为</w:t>
      </w:r>
      <w:r>
        <w:rPr>
          <w:rFonts w:hint="eastAsia" w:eastAsia="仿宋_GB2312"/>
          <w:color w:val="auto"/>
          <w:kern w:val="0"/>
          <w:sz w:val="28"/>
          <w:szCs w:val="28"/>
          <w:u w:val="single"/>
          <w:lang w:val="en-US" w:eastAsia="zh-CN"/>
        </w:rPr>
        <w:t xml:space="preserve">   </w:t>
      </w:r>
      <w:r>
        <w:rPr>
          <w:rFonts w:hint="eastAsia" w:eastAsia="仿宋_GB2312"/>
          <w:color w:val="auto"/>
          <w:kern w:val="0"/>
          <w:sz w:val="28"/>
          <w:szCs w:val="28"/>
          <w:lang w:val="en-US" w:eastAsia="zh-CN"/>
        </w:rPr>
        <w:t>年（自</w:t>
      </w:r>
      <w:r>
        <w:rPr>
          <w:rFonts w:hint="eastAsia" w:eastAsia="仿宋_GB2312"/>
          <w:color w:val="auto"/>
          <w:kern w:val="0"/>
          <w:sz w:val="28"/>
          <w:szCs w:val="28"/>
          <w:u w:val="single"/>
          <w:lang w:val="en-US" w:eastAsia="zh-CN"/>
        </w:rPr>
        <w:t xml:space="preserve">   </w:t>
      </w:r>
      <w:r>
        <w:rPr>
          <w:rFonts w:hint="eastAsia" w:eastAsia="仿宋_GB2312"/>
          <w:color w:val="auto"/>
          <w:kern w:val="0"/>
          <w:sz w:val="28"/>
          <w:szCs w:val="28"/>
          <w:lang w:val="en-US" w:eastAsia="zh-CN"/>
        </w:rPr>
        <w:t>年</w:t>
      </w:r>
      <w:r>
        <w:rPr>
          <w:rFonts w:hint="eastAsia" w:eastAsia="仿宋_GB2312"/>
          <w:color w:val="auto"/>
          <w:kern w:val="0"/>
          <w:sz w:val="28"/>
          <w:szCs w:val="28"/>
          <w:u w:val="single"/>
          <w:lang w:val="en-US" w:eastAsia="zh-CN"/>
        </w:rPr>
        <w:t xml:space="preserve">   </w:t>
      </w:r>
      <w:r>
        <w:rPr>
          <w:rFonts w:hint="eastAsia" w:eastAsia="仿宋_GB2312"/>
          <w:color w:val="auto"/>
          <w:kern w:val="0"/>
          <w:sz w:val="28"/>
          <w:szCs w:val="28"/>
          <w:lang w:val="en-US" w:eastAsia="zh-CN"/>
        </w:rPr>
        <w:t>月</w:t>
      </w:r>
      <w:r>
        <w:rPr>
          <w:rFonts w:hint="eastAsia" w:eastAsia="仿宋_GB2312"/>
          <w:color w:val="auto"/>
          <w:kern w:val="0"/>
          <w:sz w:val="28"/>
          <w:szCs w:val="28"/>
          <w:u w:val="single"/>
          <w:lang w:val="en-US" w:eastAsia="zh-CN"/>
        </w:rPr>
        <w:t xml:space="preserve">   </w:t>
      </w:r>
      <w:r>
        <w:rPr>
          <w:rFonts w:hint="eastAsia" w:eastAsia="仿宋_GB2312"/>
          <w:color w:val="auto"/>
          <w:kern w:val="0"/>
          <w:sz w:val="28"/>
          <w:szCs w:val="28"/>
          <w:lang w:val="en-US" w:eastAsia="zh-CN"/>
        </w:rPr>
        <w:t>日起至</w:t>
      </w:r>
      <w:r>
        <w:rPr>
          <w:rFonts w:hint="eastAsia" w:eastAsia="仿宋_GB2312"/>
          <w:color w:val="auto"/>
          <w:kern w:val="0"/>
          <w:sz w:val="28"/>
          <w:szCs w:val="28"/>
          <w:u w:val="single"/>
          <w:lang w:val="en-US" w:eastAsia="zh-CN"/>
        </w:rPr>
        <w:t xml:space="preserve">   </w:t>
      </w:r>
      <w:r>
        <w:rPr>
          <w:rFonts w:hint="eastAsia" w:eastAsia="仿宋_GB2312"/>
          <w:color w:val="auto"/>
          <w:kern w:val="0"/>
          <w:sz w:val="28"/>
          <w:szCs w:val="28"/>
          <w:lang w:val="en-US" w:eastAsia="zh-CN"/>
        </w:rPr>
        <w:t>年</w:t>
      </w:r>
      <w:r>
        <w:rPr>
          <w:rFonts w:hint="eastAsia" w:eastAsia="仿宋_GB2312"/>
          <w:color w:val="auto"/>
          <w:kern w:val="0"/>
          <w:sz w:val="28"/>
          <w:szCs w:val="28"/>
          <w:u w:val="single"/>
          <w:lang w:val="en-US" w:eastAsia="zh-CN"/>
        </w:rPr>
        <w:t xml:space="preserve">   </w:t>
      </w:r>
      <w:r>
        <w:rPr>
          <w:rFonts w:hint="eastAsia" w:eastAsia="仿宋_GB2312"/>
          <w:color w:val="auto"/>
          <w:kern w:val="0"/>
          <w:sz w:val="28"/>
          <w:szCs w:val="28"/>
          <w:lang w:val="en-US" w:eastAsia="zh-CN"/>
        </w:rPr>
        <w:t>月</w:t>
      </w:r>
      <w:r>
        <w:rPr>
          <w:rFonts w:hint="eastAsia" w:eastAsia="仿宋_GB2312"/>
          <w:color w:val="auto"/>
          <w:kern w:val="0"/>
          <w:sz w:val="28"/>
          <w:szCs w:val="28"/>
          <w:u w:val="single"/>
          <w:lang w:val="en-US" w:eastAsia="zh-CN"/>
        </w:rPr>
        <w:t xml:space="preserve">    </w:t>
      </w:r>
      <w:r>
        <w:rPr>
          <w:rFonts w:hint="eastAsia" w:eastAsia="仿宋_GB2312"/>
          <w:color w:val="auto"/>
          <w:kern w:val="0"/>
          <w:sz w:val="28"/>
          <w:szCs w:val="28"/>
          <w:lang w:val="en-US" w:eastAsia="zh-CN"/>
        </w:rPr>
        <w:t>日止），满足条件后到期自动解除。被认定为失信后，你（单位）可依据《办法》之规定进行信用修复，提前解除失信惩戒措施。</w:t>
      </w:r>
    </w:p>
    <w:p>
      <w:pPr>
        <w:pageBreakBefore w:val="0"/>
        <w:kinsoku/>
        <w:wordWrap/>
        <w:overflowPunct/>
        <w:topLinePunct w:val="0"/>
        <w:bidi w:val="0"/>
        <w:adjustRightInd w:val="0"/>
        <w:snapToGrid w:val="0"/>
        <w:spacing w:line="500" w:lineRule="exact"/>
        <w:ind w:firstLine="560" w:firstLineChars="200"/>
        <w:textAlignment w:val="auto"/>
        <w:rPr>
          <w:rFonts w:hint="eastAsia" w:eastAsia="仿宋_GB2312"/>
          <w:color w:val="auto"/>
          <w:kern w:val="0"/>
          <w:sz w:val="28"/>
          <w:szCs w:val="28"/>
          <w:lang w:val="en-US" w:eastAsia="zh-CN"/>
        </w:rPr>
      </w:pPr>
      <w:r>
        <w:rPr>
          <w:rFonts w:hint="default" w:eastAsia="仿宋_GB2312"/>
          <w:color w:val="auto"/>
          <w:kern w:val="0"/>
          <w:sz w:val="28"/>
          <w:szCs w:val="28"/>
          <w:lang w:val="en-US" w:eastAsia="zh-CN"/>
        </w:rPr>
        <w:t>如对本决定不服，可以于收到本决定书之日起</w:t>
      </w:r>
      <w:r>
        <w:rPr>
          <w:rFonts w:eastAsia="仿宋_GB2312"/>
          <w:color w:val="auto"/>
          <w:kern w:val="0"/>
          <w:sz w:val="28"/>
          <w:szCs w:val="28"/>
        </w:rPr>
        <w:t>60</w:t>
      </w:r>
      <w:r>
        <w:rPr>
          <w:rFonts w:hint="default" w:eastAsia="仿宋_GB2312"/>
          <w:color w:val="auto"/>
          <w:kern w:val="0"/>
          <w:sz w:val="28"/>
          <w:szCs w:val="28"/>
          <w:lang w:val="en-US" w:eastAsia="zh-CN"/>
        </w:rPr>
        <w:t>日内向</w:t>
      </w:r>
      <w:r>
        <w:rPr>
          <w:rFonts w:hint="eastAsia" w:eastAsia="仿宋_GB2312"/>
          <w:color w:val="auto"/>
          <w:kern w:val="0"/>
          <w:sz w:val="28"/>
          <w:szCs w:val="28"/>
          <w:u w:val="single"/>
          <w:lang w:val="en-US" w:eastAsia="zh-CN"/>
        </w:rPr>
        <w:t xml:space="preserve">    </w:t>
      </w:r>
      <w:r>
        <w:rPr>
          <w:rFonts w:hint="default" w:eastAsia="仿宋_GB2312"/>
          <w:color w:val="auto"/>
          <w:kern w:val="0"/>
          <w:sz w:val="28"/>
          <w:szCs w:val="28"/>
          <w:lang w:val="en-US" w:eastAsia="zh-CN"/>
        </w:rPr>
        <w:t>人民政府申请复议，也可以于</w:t>
      </w:r>
      <w:r>
        <w:rPr>
          <w:rFonts w:eastAsia="仿宋_GB2312"/>
          <w:color w:val="auto"/>
          <w:kern w:val="0"/>
          <w:sz w:val="28"/>
          <w:szCs w:val="28"/>
        </w:rPr>
        <w:t>6</w:t>
      </w:r>
      <w:r>
        <w:rPr>
          <w:rFonts w:hint="default" w:eastAsia="仿宋_GB2312"/>
          <w:color w:val="auto"/>
          <w:kern w:val="0"/>
          <w:sz w:val="28"/>
          <w:szCs w:val="28"/>
          <w:lang w:val="en-US" w:eastAsia="zh-CN"/>
        </w:rPr>
        <w:t>个月内依法向</w:t>
      </w:r>
      <w:r>
        <w:rPr>
          <w:rFonts w:hint="eastAsia" w:eastAsia="仿宋_GB2312"/>
          <w:color w:val="auto"/>
          <w:kern w:val="0"/>
          <w:sz w:val="28"/>
          <w:szCs w:val="28"/>
          <w:u w:val="single"/>
          <w:lang w:val="en-US" w:eastAsia="zh-CN"/>
        </w:rPr>
        <w:t xml:space="preserve">     </w:t>
      </w:r>
      <w:r>
        <w:rPr>
          <w:rFonts w:hint="default" w:eastAsia="仿宋_GB2312"/>
          <w:color w:val="auto"/>
          <w:kern w:val="0"/>
          <w:sz w:val="28"/>
          <w:szCs w:val="28"/>
          <w:lang w:val="en-US" w:eastAsia="zh-CN"/>
        </w:rPr>
        <w:t>人民法院提起行政诉讼。</w:t>
      </w:r>
      <w:r>
        <w:rPr>
          <w:rFonts w:eastAsia="仿宋_GB2312"/>
          <w:color w:val="auto"/>
          <w:kern w:val="0"/>
          <w:sz w:val="28"/>
          <w:szCs w:val="28"/>
        </w:rPr>
        <w:t>但本决定不停止执行，法律另有规定的除外。</w:t>
      </w:r>
    </w:p>
    <w:p>
      <w:pPr>
        <w:pageBreakBefore w:val="0"/>
        <w:widowControl/>
        <w:kinsoku/>
        <w:wordWrap/>
        <w:overflowPunct/>
        <w:topLinePunct w:val="0"/>
        <w:autoSpaceDN w:val="0"/>
        <w:bidi w:val="0"/>
        <w:snapToGrid w:val="0"/>
        <w:spacing w:line="500" w:lineRule="exact"/>
        <w:ind w:right="630" w:rightChars="300" w:firstLine="1120" w:firstLineChars="400"/>
        <w:jc w:val="center"/>
        <w:textAlignment w:val="auto"/>
        <w:rPr>
          <w:rFonts w:hint="eastAsia" w:ascii="仿宋_GB2312" w:eastAsia="仿宋_GB2312"/>
          <w:color w:val="auto"/>
          <w:sz w:val="28"/>
          <w:szCs w:val="28"/>
          <w:lang w:val="en-US" w:eastAsia="zh-CN"/>
        </w:rPr>
      </w:pPr>
      <w:r>
        <w:rPr>
          <w:rFonts w:hint="eastAsia" w:ascii="仿宋_GB2312" w:eastAsia="仿宋_GB2312"/>
          <w:color w:val="auto"/>
          <w:sz w:val="28"/>
          <w:szCs w:val="28"/>
          <w:lang w:val="en-US" w:eastAsia="zh-CN"/>
        </w:rPr>
        <w:t xml:space="preserve">                  </w:t>
      </w:r>
    </w:p>
    <w:p>
      <w:pPr>
        <w:pageBreakBefore w:val="0"/>
        <w:widowControl/>
        <w:kinsoku/>
        <w:wordWrap/>
        <w:overflowPunct/>
        <w:topLinePunct w:val="0"/>
        <w:autoSpaceDN w:val="0"/>
        <w:bidi w:val="0"/>
        <w:snapToGrid w:val="0"/>
        <w:spacing w:line="500" w:lineRule="exact"/>
        <w:ind w:right="630" w:rightChars="300" w:firstLine="1120" w:firstLineChars="400"/>
        <w:jc w:val="center"/>
        <w:textAlignment w:val="auto"/>
        <w:rPr>
          <w:rFonts w:ascii="仿宋_GB2312" w:hAnsi="宋体" w:eastAsia="仿宋_GB2312"/>
          <w:color w:val="auto"/>
          <w:kern w:val="0"/>
          <w:sz w:val="28"/>
          <w:szCs w:val="28"/>
        </w:rPr>
      </w:pPr>
      <w:r>
        <w:rPr>
          <w:rFonts w:hint="eastAsia" w:ascii="仿宋_GB2312" w:eastAsia="仿宋_GB2312"/>
          <w:color w:val="auto"/>
          <w:sz w:val="28"/>
          <w:szCs w:val="28"/>
          <w:lang w:val="en-US" w:eastAsia="zh-CN"/>
        </w:rPr>
        <w:t xml:space="preserve">                        </w:t>
      </w:r>
      <w:r>
        <w:rPr>
          <w:rFonts w:hint="eastAsia" w:ascii="仿宋_GB2312" w:eastAsia="仿宋_GB2312"/>
          <w:color w:val="auto"/>
          <w:sz w:val="28"/>
          <w:szCs w:val="28"/>
        </w:rPr>
        <w:t>×××</w:t>
      </w:r>
      <w:r>
        <w:rPr>
          <w:rFonts w:hint="eastAsia" w:ascii="仿宋_GB2312" w:hAnsi="宋体" w:eastAsia="仿宋_GB2312"/>
          <w:color w:val="auto"/>
          <w:kern w:val="0"/>
          <w:sz w:val="28"/>
          <w:szCs w:val="28"/>
          <w:lang w:eastAsia="zh-CN"/>
        </w:rPr>
        <w:t>医保</w:t>
      </w:r>
      <w:r>
        <w:rPr>
          <w:rFonts w:hint="eastAsia" w:ascii="仿宋_GB2312" w:hAnsi="宋体" w:eastAsia="仿宋_GB2312"/>
          <w:color w:val="auto"/>
          <w:kern w:val="0"/>
          <w:sz w:val="28"/>
          <w:szCs w:val="28"/>
        </w:rPr>
        <w:t>局（公章）</w:t>
      </w:r>
    </w:p>
    <w:p>
      <w:pPr>
        <w:pageBreakBefore w:val="0"/>
        <w:widowControl/>
        <w:kinsoku/>
        <w:wordWrap/>
        <w:overflowPunct/>
        <w:topLinePunct w:val="0"/>
        <w:bidi w:val="0"/>
        <w:adjustRightInd w:val="0"/>
        <w:snapToGrid w:val="0"/>
        <w:spacing w:line="500" w:lineRule="exact"/>
        <w:jc w:val="center"/>
        <w:textAlignment w:val="auto"/>
        <w:rPr>
          <w:rFonts w:hint="eastAsia" w:ascii="仿宋_GB2312" w:hAnsi="宋体" w:eastAsia="仿宋_GB2312"/>
          <w:color w:val="auto"/>
          <w:kern w:val="0"/>
          <w:sz w:val="28"/>
          <w:szCs w:val="28"/>
        </w:rPr>
      </w:pPr>
      <w:r>
        <w:rPr>
          <w:rFonts w:hint="eastAsia" w:ascii="仿宋_GB2312" w:hAnsi="宋体" w:eastAsia="仿宋_GB2312"/>
          <w:color w:val="auto"/>
          <w:kern w:val="0"/>
          <w:sz w:val="28"/>
          <w:szCs w:val="28"/>
          <w:lang w:val="en-US" w:eastAsia="zh-CN"/>
        </w:rPr>
        <w:t xml:space="preserve">                                     </w:t>
      </w:r>
      <w:r>
        <w:rPr>
          <w:rFonts w:hint="eastAsia" w:ascii="仿宋_GB2312" w:hAnsi="宋体" w:eastAsia="仿宋_GB2312"/>
          <w:color w:val="auto"/>
          <w:kern w:val="0"/>
          <w:sz w:val="28"/>
          <w:szCs w:val="28"/>
        </w:rPr>
        <w:t>年    月   日</w:t>
      </w:r>
    </w:p>
    <w:p>
      <w:pPr>
        <w:rPr>
          <w:rFonts w:hint="eastAsia"/>
          <w:color w:val="auto"/>
        </w:rPr>
      </w:pPr>
    </w:p>
    <w:p>
      <w:pPr>
        <w:pStyle w:val="8"/>
        <w:rPr>
          <w:rFonts w:hint="eastAsia"/>
          <w:color w:val="auto"/>
        </w:rPr>
      </w:pPr>
    </w:p>
    <w:p>
      <w:pPr>
        <w:widowControl/>
        <w:autoSpaceDN w:val="0"/>
        <w:snapToGrid w:val="0"/>
        <w:spacing w:line="540" w:lineRule="exact"/>
        <w:ind w:firstLine="480" w:firstLineChars="200"/>
        <w:jc w:val="both"/>
        <w:rPr>
          <w:rFonts w:hint="eastAsia" w:ascii="仿宋_GB2312" w:hAnsi="宋体" w:eastAsia="仿宋_GB2312" w:cs="Times New Roman"/>
          <w:color w:val="auto"/>
          <w:sz w:val="24"/>
          <w:szCs w:val="24"/>
        </w:rPr>
      </w:pPr>
    </w:p>
    <w:p>
      <w:pPr>
        <w:widowControl/>
        <w:autoSpaceDN w:val="0"/>
        <w:snapToGrid w:val="0"/>
        <w:spacing w:line="540" w:lineRule="exact"/>
        <w:ind w:firstLine="480" w:firstLineChars="200"/>
        <w:jc w:val="both"/>
        <w:rPr>
          <w:rFonts w:eastAsia="方正小标宋简体"/>
          <w:bCs/>
          <w:color w:val="auto"/>
          <w:kern w:val="0"/>
          <w:sz w:val="44"/>
          <w:szCs w:val="44"/>
        </w:rPr>
      </w:pPr>
      <w:r>
        <w:rPr>
          <w:rFonts w:hint="eastAsia" w:ascii="仿宋_GB2312" w:hAnsi="宋体" w:eastAsia="仿宋_GB2312" w:cs="Times New Roman"/>
          <w:color w:val="auto"/>
          <w:sz w:val="24"/>
          <w:szCs w:val="24"/>
        </w:rPr>
        <w:t>（本文书一式</w:t>
      </w:r>
      <w:r>
        <w:rPr>
          <w:rFonts w:hint="eastAsia" w:ascii="仿宋_GB2312" w:hAnsi="宋体" w:eastAsia="仿宋_GB2312" w:cs="Times New Roman"/>
          <w:color w:val="auto"/>
          <w:sz w:val="24"/>
          <w:szCs w:val="24"/>
          <w:lang w:eastAsia="zh-CN"/>
        </w:rPr>
        <w:t>二</w:t>
      </w:r>
      <w:r>
        <w:rPr>
          <w:rFonts w:hint="eastAsia" w:ascii="仿宋_GB2312" w:hAnsi="宋体" w:eastAsia="仿宋_GB2312" w:cs="Times New Roman"/>
          <w:color w:val="auto"/>
          <w:sz w:val="24"/>
          <w:szCs w:val="24"/>
        </w:rPr>
        <w:t>份，一份送达当事人，一份由本机关留存。）</w:t>
      </w:r>
      <w:r>
        <w:rPr>
          <w:rFonts w:hint="eastAsia" w:ascii="仿宋_GB2312" w:hAnsi="宋体" w:eastAsia="仿宋_GB2312" w:cs="Times New Roman"/>
          <w:b/>
          <w:bCs/>
          <w:color w:val="auto"/>
          <w:kern w:val="0"/>
          <w:sz w:val="24"/>
          <w:lang w:val="en-US" w:eastAsia="zh-CN"/>
        </w:rPr>
        <w:t xml:space="preserve">   </w:t>
      </w:r>
    </w:p>
    <w:p>
      <w:pPr>
        <w:keepNext w:val="0"/>
        <w:keepLines w:val="0"/>
        <w:pageBreakBefore w:val="0"/>
        <w:widowControl/>
        <w:kinsoku/>
        <w:wordWrap/>
        <w:topLinePunct w:val="0"/>
        <w:autoSpaceDE/>
        <w:autoSpaceDN/>
        <w:bidi w:val="0"/>
        <w:adjustRightInd w:val="0"/>
        <w:snapToGrid w:val="0"/>
        <w:spacing w:line="280" w:lineRule="exact"/>
        <w:ind w:firstLine="481" w:firstLineChars="200"/>
        <w:rPr>
          <w:rFonts w:hint="eastAsia" w:eastAsia="仿宋_GB2312" w:asciiTheme="minorHAnsi" w:hAnsiTheme="minorHAnsi" w:cstheme="minorBidi"/>
          <w:b/>
          <w:bCs/>
          <w:color w:val="auto"/>
          <w:kern w:val="0"/>
          <w:sz w:val="24"/>
          <w:szCs w:val="24"/>
          <w:lang w:val="en-US" w:eastAsia="zh-CN" w:bidi="ar-SA"/>
        </w:rPr>
      </w:pPr>
    </w:p>
    <w:p>
      <w:pPr>
        <w:keepNext w:val="0"/>
        <w:keepLines w:val="0"/>
        <w:pageBreakBefore w:val="0"/>
        <w:widowControl/>
        <w:kinsoku/>
        <w:wordWrap/>
        <w:topLinePunct w:val="0"/>
        <w:autoSpaceDE/>
        <w:autoSpaceDN/>
        <w:bidi w:val="0"/>
        <w:adjustRightInd w:val="0"/>
        <w:snapToGrid w:val="0"/>
        <w:spacing w:line="280" w:lineRule="exact"/>
        <w:ind w:firstLine="481" w:firstLineChars="200"/>
        <w:rPr>
          <w:rFonts w:hint="eastAsia" w:eastAsia="仿宋_GB2312" w:asciiTheme="minorHAnsi" w:hAnsiTheme="minorHAnsi" w:cstheme="minorBidi"/>
          <w:b/>
          <w:bCs/>
          <w:color w:val="auto"/>
          <w:kern w:val="0"/>
          <w:sz w:val="24"/>
          <w:szCs w:val="24"/>
          <w:lang w:val="en-US" w:eastAsia="zh-CN" w:bidi="ar-SA"/>
        </w:rPr>
      </w:pPr>
      <w:r>
        <w:rPr>
          <w:rFonts w:hint="eastAsia" w:eastAsia="仿宋_GB2312" w:asciiTheme="minorHAnsi" w:hAnsiTheme="minorHAnsi" w:cstheme="minorBidi"/>
          <w:b/>
          <w:bCs/>
          <w:color w:val="auto"/>
          <w:kern w:val="0"/>
          <w:sz w:val="24"/>
          <w:szCs w:val="24"/>
          <w:lang w:val="en-US" w:eastAsia="zh-CN" w:bidi="ar-SA"/>
        </w:rPr>
        <w:t>一、对轻微失信信息相关主体在公示期内的惩戒措施：</w:t>
      </w:r>
    </w:p>
    <w:p>
      <w:pPr>
        <w:pStyle w:val="12"/>
        <w:keepNext w:val="0"/>
        <w:keepLines w:val="0"/>
        <w:pageBreakBefore w:val="0"/>
        <w:numPr>
          <w:ilvl w:val="0"/>
          <w:numId w:val="0"/>
        </w:numPr>
        <w:shd w:val="clear" w:color="auto" w:fill="FFFFFF"/>
        <w:kinsoku/>
        <w:wordWrap/>
        <w:topLinePunct w:val="0"/>
        <w:autoSpaceDE/>
        <w:autoSpaceDN/>
        <w:bidi w:val="0"/>
        <w:spacing w:before="0" w:beforeAutospacing="0" w:after="0" w:afterAutospacing="0" w:line="280" w:lineRule="exact"/>
        <w:ind w:firstLine="480" w:firstLineChars="200"/>
        <w:jc w:val="both"/>
        <w:textAlignment w:val="baseline"/>
        <w:rPr>
          <w:rFonts w:hint="eastAsia" w:eastAsia="仿宋_GB2312" w:asciiTheme="minorHAnsi" w:hAnsiTheme="minorHAnsi" w:cstheme="minorBidi"/>
          <w:color w:val="auto"/>
          <w:kern w:val="0"/>
          <w:sz w:val="24"/>
          <w:szCs w:val="24"/>
          <w:lang w:val="en-US" w:eastAsia="zh-CN" w:bidi="ar-SA"/>
        </w:rPr>
      </w:pPr>
      <w:r>
        <w:rPr>
          <w:rFonts w:hint="eastAsia" w:eastAsia="仿宋_GB2312" w:asciiTheme="minorHAnsi" w:hAnsiTheme="minorHAnsi" w:cstheme="minorBidi"/>
          <w:color w:val="auto"/>
          <w:kern w:val="0"/>
          <w:sz w:val="24"/>
          <w:szCs w:val="24"/>
          <w:lang w:val="en-US" w:eastAsia="zh-CN" w:bidi="ar-SA"/>
        </w:rPr>
        <w:t>（一）披露其失信认定决定书，供有关政府部门在行政管理和公共服务中参考使用，供各类市场主体在市场活动中参考使用；（二）加大日常监管力度，适当提高抽查比例和频次；（三）对定点机构，月结算或月预拨付资金降低5个百分点；（四）对责任人员，按照医保支付资格相关规定进行管理；（五）对参保人员，加强审核、复核基本医保门诊慢性病和特殊疾病保障资格；加强异地就医备案审核；加强智能提醒；按照暂停医疗费用联网结算相关规定进行管理，加强结算单据审核；（六）法律、法规或党中央、国务院政策文件等规定的其他措施。</w:t>
      </w:r>
    </w:p>
    <w:p>
      <w:pPr>
        <w:pStyle w:val="12"/>
        <w:keepNext w:val="0"/>
        <w:keepLines w:val="0"/>
        <w:pageBreakBefore w:val="0"/>
        <w:numPr>
          <w:ilvl w:val="0"/>
          <w:numId w:val="0"/>
        </w:numPr>
        <w:shd w:val="clear" w:color="auto" w:fill="FFFFFF"/>
        <w:kinsoku/>
        <w:wordWrap/>
        <w:topLinePunct w:val="0"/>
        <w:autoSpaceDE/>
        <w:autoSpaceDN/>
        <w:bidi w:val="0"/>
        <w:spacing w:before="0" w:beforeAutospacing="0" w:after="0" w:afterAutospacing="0" w:line="280" w:lineRule="exact"/>
        <w:ind w:firstLine="481" w:firstLineChars="200"/>
        <w:jc w:val="both"/>
        <w:textAlignment w:val="baseline"/>
        <w:rPr>
          <w:rFonts w:hint="eastAsia" w:eastAsia="仿宋_GB2312" w:asciiTheme="minorHAnsi" w:hAnsiTheme="minorHAnsi" w:cstheme="minorBidi"/>
          <w:b/>
          <w:bCs/>
          <w:color w:val="auto"/>
          <w:kern w:val="0"/>
          <w:sz w:val="24"/>
          <w:szCs w:val="24"/>
          <w:lang w:val="en-US" w:eastAsia="zh-CN" w:bidi="ar-SA"/>
        </w:rPr>
      </w:pPr>
      <w:r>
        <w:rPr>
          <w:rFonts w:hint="eastAsia" w:eastAsia="仿宋_GB2312" w:asciiTheme="minorHAnsi" w:hAnsiTheme="minorHAnsi" w:cstheme="minorBidi"/>
          <w:b/>
          <w:bCs/>
          <w:color w:val="auto"/>
          <w:kern w:val="0"/>
          <w:sz w:val="24"/>
          <w:szCs w:val="24"/>
          <w:lang w:val="en-US" w:eastAsia="zh-CN" w:bidi="ar-SA"/>
        </w:rPr>
        <w:t>轻微失信信息相关主体能够在规定期限内完全履行法定义务、纠正失信行为、挽回社会不良影响的，除公示其失信认定决定书外，其它相关惩戒措施不予实施。国家或我省对违法违规主体有具体处理规定的，从其规定。</w:t>
      </w:r>
    </w:p>
    <w:p>
      <w:pPr>
        <w:pStyle w:val="12"/>
        <w:keepNext w:val="0"/>
        <w:keepLines w:val="0"/>
        <w:pageBreakBefore w:val="0"/>
        <w:shd w:val="clear" w:color="auto" w:fill="FFFFFF"/>
        <w:kinsoku/>
        <w:wordWrap/>
        <w:topLinePunct w:val="0"/>
        <w:autoSpaceDE/>
        <w:autoSpaceDN/>
        <w:bidi w:val="0"/>
        <w:spacing w:before="0" w:beforeAutospacing="0" w:after="0" w:afterAutospacing="0" w:line="280" w:lineRule="exact"/>
        <w:ind w:firstLine="481" w:firstLineChars="200"/>
        <w:jc w:val="both"/>
        <w:textAlignment w:val="baseline"/>
        <w:rPr>
          <w:rFonts w:hint="eastAsia" w:eastAsia="仿宋_GB2312" w:asciiTheme="minorHAnsi" w:hAnsiTheme="minorHAnsi" w:cstheme="minorBidi"/>
          <w:b/>
          <w:bCs/>
          <w:color w:val="auto"/>
          <w:kern w:val="0"/>
          <w:sz w:val="24"/>
          <w:szCs w:val="24"/>
          <w:lang w:val="en-US" w:eastAsia="zh-CN" w:bidi="ar-SA"/>
        </w:rPr>
      </w:pPr>
      <w:r>
        <w:rPr>
          <w:rFonts w:hint="eastAsia" w:eastAsia="仿宋_GB2312" w:asciiTheme="minorHAnsi" w:hAnsiTheme="minorHAnsi" w:cstheme="minorBidi"/>
          <w:b/>
          <w:bCs/>
          <w:color w:val="auto"/>
          <w:kern w:val="0"/>
          <w:sz w:val="24"/>
          <w:szCs w:val="24"/>
          <w:lang w:val="en-US" w:eastAsia="zh-CN" w:bidi="ar-SA"/>
        </w:rPr>
        <w:t>二、对一般失信信息相关主体在公示期</w:t>
      </w:r>
      <w:r>
        <w:rPr>
          <w:rFonts w:hint="eastAsia" w:eastAsia="仿宋_GB2312" w:cstheme="minorBidi"/>
          <w:b/>
          <w:bCs/>
          <w:color w:val="auto"/>
          <w:kern w:val="0"/>
          <w:sz w:val="24"/>
          <w:szCs w:val="24"/>
          <w:lang w:val="en-US" w:eastAsia="zh-CN" w:bidi="ar-SA"/>
        </w:rPr>
        <w:t>内</w:t>
      </w:r>
      <w:r>
        <w:rPr>
          <w:rFonts w:hint="eastAsia" w:eastAsia="仿宋_GB2312" w:asciiTheme="minorHAnsi" w:hAnsiTheme="minorHAnsi" w:cstheme="minorBidi"/>
          <w:b/>
          <w:bCs/>
          <w:color w:val="auto"/>
          <w:kern w:val="0"/>
          <w:sz w:val="24"/>
          <w:szCs w:val="24"/>
          <w:lang w:val="en-US" w:eastAsia="zh-CN" w:bidi="ar-SA"/>
        </w:rPr>
        <w:t>的惩戒措施：</w:t>
      </w:r>
    </w:p>
    <w:p>
      <w:pPr>
        <w:pStyle w:val="12"/>
        <w:keepNext w:val="0"/>
        <w:keepLines w:val="0"/>
        <w:pageBreakBefore w:val="0"/>
        <w:numPr>
          <w:ilvl w:val="0"/>
          <w:numId w:val="0"/>
        </w:numPr>
        <w:shd w:val="clear" w:color="auto" w:fill="FFFFFF"/>
        <w:kinsoku/>
        <w:wordWrap/>
        <w:topLinePunct w:val="0"/>
        <w:autoSpaceDE/>
        <w:autoSpaceDN/>
        <w:bidi w:val="0"/>
        <w:spacing w:before="0" w:beforeAutospacing="0" w:after="0" w:afterAutospacing="0" w:line="280" w:lineRule="exact"/>
        <w:ind w:firstLine="480" w:firstLineChars="200"/>
        <w:jc w:val="both"/>
        <w:textAlignment w:val="baseline"/>
        <w:rPr>
          <w:rFonts w:hint="eastAsia" w:eastAsia="仿宋_GB2312" w:asciiTheme="minorHAnsi" w:hAnsiTheme="minorHAnsi" w:cstheme="minorBidi"/>
          <w:color w:val="auto"/>
          <w:kern w:val="0"/>
          <w:sz w:val="24"/>
          <w:szCs w:val="24"/>
          <w:lang w:val="en-US" w:eastAsia="zh-CN" w:bidi="ar-SA"/>
        </w:rPr>
      </w:pPr>
      <w:r>
        <w:rPr>
          <w:rFonts w:hint="eastAsia" w:eastAsia="仿宋_GB2312" w:asciiTheme="minorHAnsi" w:hAnsiTheme="minorHAnsi" w:cstheme="minorBidi"/>
          <w:color w:val="auto"/>
          <w:kern w:val="0"/>
          <w:sz w:val="24"/>
          <w:szCs w:val="24"/>
          <w:lang w:val="en-US" w:eastAsia="zh-CN" w:bidi="ar-SA"/>
        </w:rPr>
        <w:t>（一）披露其失信认定决定书，供有关政府部门在行政管理和公共服务中参考使用，供各类市场主体在市场活动中参考使用；（二）加大日常监管力度，提高抽查比例和频次；（三）对定点机构，月结算或月预拨付资金降低10个百分点；（四）对责任人员，按照医保支付资格相关规定进行管理；（五）对参保人员，加强审核、复核基本医保门诊慢性病和特殊疾病保障资格；加强异地就医备案审核；加强智能提醒；按照暂停医疗费用联网结算相关规定进行管理，加强结算单据审核；属于医疗救助对象的，停止医疗救助；（六）法律、法规或党中央、国务院政策文件等规定的其他措施。</w:t>
      </w:r>
    </w:p>
    <w:p>
      <w:pPr>
        <w:pStyle w:val="12"/>
        <w:keepNext w:val="0"/>
        <w:keepLines w:val="0"/>
        <w:pageBreakBefore w:val="0"/>
        <w:shd w:val="clear" w:color="auto" w:fill="FFFFFF"/>
        <w:kinsoku/>
        <w:wordWrap/>
        <w:topLinePunct w:val="0"/>
        <w:autoSpaceDE/>
        <w:autoSpaceDN/>
        <w:bidi w:val="0"/>
        <w:spacing w:before="0" w:beforeAutospacing="0" w:after="0" w:afterAutospacing="0" w:line="280" w:lineRule="exact"/>
        <w:ind w:firstLine="481" w:firstLineChars="200"/>
        <w:jc w:val="both"/>
        <w:textAlignment w:val="baseline"/>
        <w:rPr>
          <w:rFonts w:hint="eastAsia" w:eastAsia="仿宋_GB2312" w:asciiTheme="minorHAnsi" w:hAnsiTheme="minorHAnsi" w:cstheme="minorBidi"/>
          <w:b/>
          <w:bCs/>
          <w:color w:val="auto"/>
          <w:kern w:val="0"/>
          <w:sz w:val="24"/>
          <w:szCs w:val="24"/>
          <w:lang w:val="en-US" w:eastAsia="zh-CN" w:bidi="ar-SA"/>
        </w:rPr>
      </w:pPr>
      <w:r>
        <w:rPr>
          <w:rFonts w:hint="eastAsia" w:eastAsia="仿宋_GB2312" w:asciiTheme="minorHAnsi" w:hAnsiTheme="minorHAnsi" w:cstheme="minorBidi"/>
          <w:b/>
          <w:bCs/>
          <w:color w:val="auto"/>
          <w:kern w:val="0"/>
          <w:sz w:val="24"/>
          <w:szCs w:val="24"/>
          <w:lang w:val="en-US" w:eastAsia="zh-CN" w:bidi="ar-SA"/>
        </w:rPr>
        <w:t>三、对列入严重失信主体名单信用主体在公示期</w:t>
      </w:r>
      <w:r>
        <w:rPr>
          <w:rFonts w:hint="eastAsia" w:eastAsia="仿宋_GB2312" w:cstheme="minorBidi"/>
          <w:b/>
          <w:bCs/>
          <w:color w:val="auto"/>
          <w:kern w:val="0"/>
          <w:sz w:val="24"/>
          <w:szCs w:val="24"/>
          <w:lang w:val="en-US" w:eastAsia="zh-CN" w:bidi="ar-SA"/>
        </w:rPr>
        <w:t>内</w:t>
      </w:r>
      <w:r>
        <w:rPr>
          <w:rFonts w:hint="eastAsia" w:eastAsia="仿宋_GB2312" w:asciiTheme="minorHAnsi" w:hAnsiTheme="minorHAnsi" w:cstheme="minorBidi"/>
          <w:b/>
          <w:bCs/>
          <w:color w:val="auto"/>
          <w:kern w:val="0"/>
          <w:sz w:val="24"/>
          <w:szCs w:val="24"/>
          <w:lang w:val="en-US" w:eastAsia="zh-CN" w:bidi="ar-SA"/>
        </w:rPr>
        <w:t>的惩戒措施：</w:t>
      </w:r>
    </w:p>
    <w:p>
      <w:pPr>
        <w:pStyle w:val="12"/>
        <w:keepNext w:val="0"/>
        <w:keepLines w:val="0"/>
        <w:pageBreakBefore w:val="0"/>
        <w:numPr>
          <w:ilvl w:val="0"/>
          <w:numId w:val="0"/>
        </w:numPr>
        <w:shd w:val="clear" w:color="auto" w:fill="FFFFFF"/>
        <w:kinsoku/>
        <w:wordWrap/>
        <w:topLinePunct w:val="0"/>
        <w:autoSpaceDE/>
        <w:autoSpaceDN/>
        <w:bidi w:val="0"/>
        <w:spacing w:before="0" w:beforeAutospacing="0" w:after="0" w:afterAutospacing="0" w:line="280" w:lineRule="exact"/>
        <w:ind w:firstLine="480" w:firstLineChars="200"/>
        <w:jc w:val="both"/>
        <w:textAlignment w:val="baseline"/>
        <w:rPr>
          <w:rFonts w:hint="eastAsia" w:eastAsia="仿宋_GB2312" w:asciiTheme="minorHAnsi" w:hAnsiTheme="minorHAnsi" w:cstheme="minorBidi"/>
          <w:color w:val="auto"/>
          <w:kern w:val="0"/>
          <w:sz w:val="24"/>
          <w:szCs w:val="24"/>
          <w:lang w:val="en-US" w:eastAsia="zh-CN" w:bidi="ar-SA"/>
        </w:rPr>
      </w:pPr>
      <w:r>
        <w:rPr>
          <w:rFonts w:hint="eastAsia" w:eastAsia="仿宋_GB2312" w:asciiTheme="minorHAnsi" w:hAnsiTheme="minorHAnsi" w:cstheme="minorBidi"/>
          <w:color w:val="auto"/>
          <w:kern w:val="0"/>
          <w:sz w:val="24"/>
          <w:szCs w:val="24"/>
          <w:lang w:val="en-US" w:eastAsia="zh-CN" w:bidi="ar-SA"/>
        </w:rPr>
        <w:t>（一）在医保部门管理和服务中，不适用优先审评审批、容缺受理和告知承诺等便利措施，限制参与表彰奖励，取消参加评先评优资格，撤销相关荣誉；（二）披露其失信认定决定书，供有关政府部门在行政管理、公共服务和评先评优等活动中参考使用，供各类市场主体在市场活动中参考使用；（三）对定点机构，解除医保协议，3年内不予受理定点申请；其法定代表人或者主要负责人5年内禁止从事定点机构管理活动；（四）对直接负责的主管人员和其他直接责任人员，终止医保支付资格，3年内不得再次登记备案；（五）对参保人员，加强审核、复核基本医保门诊慢性病和特殊疾病保障资格；加强异地就医备案审核；加强智能提醒；按照暂停医疗费用联网结算相关规定进行管理，加强结算单据审核；属于医疗救助对象的，停止医疗救助；（六）法律、法规或党中央、国务院政策文件等规定的其他措施。</w:t>
      </w:r>
    </w:p>
    <w:p>
      <w:pPr>
        <w:pStyle w:val="12"/>
        <w:keepNext w:val="0"/>
        <w:keepLines w:val="0"/>
        <w:pageBreakBefore w:val="0"/>
        <w:shd w:val="clear" w:color="auto" w:fill="FFFFFF"/>
        <w:kinsoku/>
        <w:wordWrap/>
        <w:topLinePunct w:val="0"/>
        <w:autoSpaceDE/>
        <w:autoSpaceDN/>
        <w:bidi w:val="0"/>
        <w:spacing w:before="0" w:beforeAutospacing="0" w:after="0" w:afterAutospacing="0" w:line="280" w:lineRule="exact"/>
        <w:ind w:firstLine="481" w:firstLineChars="200"/>
        <w:jc w:val="both"/>
        <w:textAlignment w:val="baseline"/>
        <w:rPr>
          <w:rFonts w:hint="eastAsia" w:eastAsia="仿宋_GB2312" w:asciiTheme="minorHAnsi" w:hAnsiTheme="minorHAnsi" w:cstheme="minorBidi"/>
          <w:color w:val="auto"/>
          <w:kern w:val="0"/>
          <w:sz w:val="24"/>
          <w:szCs w:val="24"/>
          <w:lang w:val="en-US" w:eastAsia="en-US" w:bidi="ar-SA"/>
        </w:rPr>
      </w:pPr>
      <w:r>
        <w:rPr>
          <w:rFonts w:hint="eastAsia" w:eastAsia="仿宋_GB2312" w:asciiTheme="minorHAnsi" w:hAnsiTheme="minorHAnsi" w:cstheme="minorBidi"/>
          <w:b/>
          <w:bCs/>
          <w:color w:val="auto"/>
          <w:kern w:val="0"/>
          <w:sz w:val="24"/>
          <w:szCs w:val="24"/>
          <w:lang w:val="en-US" w:eastAsia="zh-CN" w:bidi="ar-SA"/>
        </w:rPr>
        <w:t>四、信用主体的公示期限。</w:t>
      </w:r>
      <w:r>
        <w:rPr>
          <w:rFonts w:hint="eastAsia" w:eastAsia="仿宋_GB2312" w:asciiTheme="minorHAnsi" w:hAnsiTheme="minorHAnsi" w:cstheme="minorBidi"/>
          <w:color w:val="auto"/>
          <w:kern w:val="0"/>
          <w:sz w:val="24"/>
          <w:szCs w:val="24"/>
          <w:lang w:val="en-US" w:eastAsia="zh-CN" w:bidi="ar-SA"/>
        </w:rPr>
        <w:t>自医保行政部门作出失信认定之日起计算，轻微失信信息不设最短公示期，公示期最长为3个月；一般失信信息公示期最短为3个月，最长为1年；严重失信信息公示期最短为1年，最长为3年。</w:t>
      </w:r>
    </w:p>
    <w:p>
      <w:pPr>
        <w:pStyle w:val="12"/>
        <w:keepNext w:val="0"/>
        <w:keepLines w:val="0"/>
        <w:pageBreakBefore w:val="0"/>
        <w:shd w:val="clear" w:color="auto" w:fill="FFFFFF"/>
        <w:kinsoku/>
        <w:wordWrap/>
        <w:topLinePunct w:val="0"/>
        <w:autoSpaceDE/>
        <w:autoSpaceDN/>
        <w:bidi w:val="0"/>
        <w:spacing w:before="0" w:beforeAutospacing="0" w:after="0" w:afterAutospacing="0" w:line="280" w:lineRule="exact"/>
        <w:ind w:firstLine="481" w:firstLineChars="200"/>
        <w:jc w:val="both"/>
        <w:textAlignment w:val="baseline"/>
        <w:rPr>
          <w:rFonts w:hint="eastAsia" w:eastAsia="仿宋_GB2312" w:asciiTheme="minorHAnsi" w:hAnsiTheme="minorHAnsi" w:cstheme="minorBidi"/>
          <w:color w:val="auto"/>
          <w:kern w:val="0"/>
          <w:sz w:val="24"/>
          <w:szCs w:val="24"/>
          <w:lang w:val="en-US" w:eastAsia="zh-CN" w:bidi="ar-SA"/>
        </w:rPr>
      </w:pPr>
      <w:r>
        <w:rPr>
          <w:rFonts w:hint="eastAsia" w:eastAsia="仿宋_GB2312" w:asciiTheme="minorHAnsi" w:hAnsiTheme="minorHAnsi" w:cstheme="minorBidi"/>
          <w:b/>
          <w:bCs/>
          <w:color w:val="auto"/>
          <w:kern w:val="0"/>
          <w:sz w:val="24"/>
          <w:szCs w:val="24"/>
          <w:lang w:val="en-US" w:eastAsia="zh-CN" w:bidi="ar-SA"/>
        </w:rPr>
        <w:t>五、信用修复的定义：</w:t>
      </w:r>
      <w:r>
        <w:rPr>
          <w:rFonts w:hint="eastAsia" w:eastAsia="仿宋_GB2312" w:asciiTheme="minorHAnsi" w:hAnsiTheme="minorHAnsi" w:cstheme="minorBidi"/>
          <w:color w:val="auto"/>
          <w:kern w:val="0"/>
          <w:sz w:val="24"/>
          <w:szCs w:val="24"/>
          <w:lang w:val="en-US" w:eastAsia="zh-CN" w:bidi="ar-SA"/>
        </w:rPr>
        <w:t>是指信用主体为积极改善自身信用状况，在纠正失信行为、履行相关义务后，医保部门按照规定终止公示行政处罚和失信认定决定文书，停止共享和使用失信信息，</w:t>
      </w:r>
      <w:bookmarkStart w:id="0" w:name="_GoBack"/>
      <w:bookmarkEnd w:id="0"/>
      <w:r>
        <w:rPr>
          <w:rFonts w:hint="eastAsia" w:eastAsia="仿宋_GB2312" w:asciiTheme="minorHAnsi" w:hAnsiTheme="minorHAnsi" w:cstheme="minorBidi"/>
          <w:color w:val="auto"/>
          <w:kern w:val="0"/>
          <w:sz w:val="24"/>
          <w:szCs w:val="24"/>
          <w:lang w:val="en-US" w:eastAsia="zh-CN" w:bidi="ar-SA"/>
        </w:rPr>
        <w:t>同步依法依规解除失信惩戒措施的活动。</w:t>
      </w:r>
    </w:p>
    <w:p>
      <w:pPr>
        <w:pStyle w:val="12"/>
        <w:keepNext w:val="0"/>
        <w:keepLines w:val="0"/>
        <w:pageBreakBefore w:val="0"/>
        <w:shd w:val="clear" w:color="auto" w:fill="FFFFFF"/>
        <w:kinsoku/>
        <w:wordWrap/>
        <w:topLinePunct w:val="0"/>
        <w:autoSpaceDE/>
        <w:autoSpaceDN/>
        <w:bidi w:val="0"/>
        <w:spacing w:before="0" w:beforeAutospacing="0" w:after="0" w:afterAutospacing="0" w:line="280" w:lineRule="exact"/>
        <w:ind w:firstLine="481" w:firstLineChars="200"/>
        <w:jc w:val="both"/>
        <w:textAlignment w:val="baseline"/>
        <w:rPr>
          <w:rFonts w:hint="eastAsia" w:eastAsia="仿宋_GB2312" w:asciiTheme="minorHAnsi" w:hAnsiTheme="minorHAnsi" w:cstheme="minorBidi"/>
          <w:b/>
          <w:bCs/>
          <w:color w:val="auto"/>
          <w:kern w:val="0"/>
          <w:sz w:val="24"/>
          <w:szCs w:val="24"/>
          <w:lang w:val="en-US" w:eastAsia="zh-CN" w:bidi="ar-SA"/>
        </w:rPr>
      </w:pPr>
      <w:r>
        <w:rPr>
          <w:rFonts w:hint="eastAsia" w:eastAsia="仿宋_GB2312" w:asciiTheme="minorHAnsi" w:hAnsiTheme="minorHAnsi" w:cstheme="minorBidi"/>
          <w:b/>
          <w:bCs/>
          <w:color w:val="auto"/>
          <w:kern w:val="0"/>
          <w:sz w:val="24"/>
          <w:szCs w:val="24"/>
          <w:lang w:val="en-US" w:eastAsia="zh-CN" w:bidi="ar-SA"/>
        </w:rPr>
        <w:t>六、失信信息相关主体符合下列条件的，可申请提前信用修复：</w:t>
      </w:r>
    </w:p>
    <w:p>
      <w:pPr>
        <w:pStyle w:val="12"/>
        <w:keepNext w:val="0"/>
        <w:keepLines w:val="0"/>
        <w:pageBreakBefore w:val="0"/>
        <w:shd w:val="clear" w:color="auto" w:fill="FFFFFF"/>
        <w:kinsoku/>
        <w:wordWrap/>
        <w:topLinePunct w:val="0"/>
        <w:autoSpaceDE/>
        <w:autoSpaceDN/>
        <w:bidi w:val="0"/>
        <w:spacing w:before="0" w:beforeAutospacing="0" w:after="0" w:afterAutospacing="0" w:line="280" w:lineRule="exact"/>
        <w:ind w:firstLine="480" w:firstLineChars="200"/>
        <w:jc w:val="both"/>
        <w:textAlignment w:val="baseline"/>
        <w:rPr>
          <w:rFonts w:hint="eastAsia" w:eastAsia="仿宋_GB2312" w:asciiTheme="minorHAnsi" w:hAnsiTheme="minorHAnsi" w:cstheme="minorBidi"/>
          <w:color w:val="auto"/>
          <w:kern w:val="0"/>
          <w:sz w:val="24"/>
          <w:szCs w:val="24"/>
          <w:lang w:val="en-US" w:eastAsia="zh-CN" w:bidi="ar-SA"/>
        </w:rPr>
      </w:pPr>
      <w:r>
        <w:rPr>
          <w:rFonts w:hint="eastAsia" w:eastAsia="仿宋_GB2312" w:asciiTheme="minorHAnsi" w:hAnsiTheme="minorHAnsi" w:cstheme="minorBidi"/>
          <w:color w:val="auto"/>
          <w:kern w:val="0"/>
          <w:sz w:val="24"/>
          <w:szCs w:val="24"/>
          <w:lang w:val="en-US" w:eastAsia="zh-CN" w:bidi="ar-SA"/>
        </w:rPr>
        <w:t>（一）完全履行法定义务，纠正失信行为；（二）达到最短公示期限（轻微失信信息除外）；（三）作出信用承诺。承诺内容应包括所提交材料真实有效，并明确愿意承担违反承诺的相应责任；（四）法律、行政法规、部门规章要求的其他条件。</w:t>
      </w:r>
    </w:p>
    <w:p>
      <w:pPr>
        <w:pStyle w:val="12"/>
        <w:keepNext w:val="0"/>
        <w:keepLines w:val="0"/>
        <w:pageBreakBefore w:val="0"/>
        <w:shd w:val="clear" w:color="auto" w:fill="FFFFFF"/>
        <w:kinsoku/>
        <w:wordWrap/>
        <w:topLinePunct w:val="0"/>
        <w:autoSpaceDE/>
        <w:autoSpaceDN/>
        <w:bidi w:val="0"/>
        <w:spacing w:before="0" w:beforeAutospacing="0" w:after="0" w:afterAutospacing="0" w:line="280" w:lineRule="exact"/>
        <w:ind w:firstLine="481" w:firstLineChars="200"/>
        <w:jc w:val="both"/>
        <w:textAlignment w:val="baseline"/>
        <w:rPr>
          <w:rFonts w:hint="default" w:eastAsia="仿宋_GB2312" w:asciiTheme="minorHAnsi" w:hAnsiTheme="minorHAnsi" w:cstheme="minorBidi"/>
          <w:color w:val="auto"/>
          <w:kern w:val="0"/>
          <w:sz w:val="24"/>
          <w:szCs w:val="24"/>
          <w:lang w:val="en" w:eastAsia="zh-CN" w:bidi="ar-SA"/>
        </w:rPr>
      </w:pPr>
      <w:r>
        <w:rPr>
          <w:rFonts w:hint="eastAsia" w:eastAsia="仿宋_GB2312" w:asciiTheme="minorHAnsi" w:hAnsiTheme="minorHAnsi" w:cstheme="minorBidi"/>
          <w:b/>
          <w:bCs/>
          <w:color w:val="auto"/>
          <w:kern w:val="0"/>
          <w:sz w:val="24"/>
          <w:szCs w:val="24"/>
          <w:lang w:val="en-US" w:eastAsia="zh-CN" w:bidi="ar-SA"/>
        </w:rPr>
        <w:t>最长公示期届满且完全履行法定义务的信用主体无需申请即可自动信用修复。因违反相关法律法规，依法依规被实施职业禁入或从业限制期限尚未届满的，不予信用修复。</w:t>
      </w:r>
    </w:p>
    <w:sectPr>
      <w:footerReference r:id="rId3" w:type="default"/>
      <w:pgSz w:w="11906" w:h="16838"/>
      <w:pgMar w:top="1383" w:right="1800" w:bottom="1361"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圆B5"/>
    <w:panose1 w:val="02010600030101010101"/>
    <w:charset w:val="00"/>
    <w:family w:val="auto"/>
    <w:pitch w:val="default"/>
    <w:sig w:usb0="00000000" w:usb1="00000000" w:usb2="00000016" w:usb3="00000000" w:csb0="0004000F" w:csb1="00000000"/>
  </w:font>
  <w:font w:name="FangSong">
    <w:altName w:val="方正仿宋_GBK"/>
    <w:panose1 w:val="02010609060101010101"/>
    <w:charset w:val="86"/>
    <w:family w:val="auto"/>
    <w:pitch w:val="default"/>
    <w:sig w:usb0="00000000" w:usb1="00000000" w:usb2="00000016" w:usb3="00000000" w:csb0="00040001" w:csb1="00000000"/>
  </w:font>
  <w:font w:name="CESI仿宋-GB2312">
    <w:panose1 w:val="02000500000000000000"/>
    <w:charset w:val="86"/>
    <w:family w:val="auto"/>
    <w:pitch w:val="default"/>
    <w:sig w:usb0="800002AF" w:usb1="084F6CF8" w:usb2="00000010"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汉仪中圆B5">
    <w:panose1 w:val="02010600000101010101"/>
    <w:charset w:val="88"/>
    <w:family w:val="auto"/>
    <w:pitch w:val="default"/>
    <w:sig w:usb0="00000001" w:usb1="080E0800" w:usb2="00000002" w:usb3="00000000" w:csb0="0010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7116B54"/>
    <w:rsid w:val="04D11023"/>
    <w:rsid w:val="04FF6F08"/>
    <w:rsid w:val="05FF65E4"/>
    <w:rsid w:val="06DC2725"/>
    <w:rsid w:val="06FF79E0"/>
    <w:rsid w:val="07116B54"/>
    <w:rsid w:val="077B923A"/>
    <w:rsid w:val="07DE15E4"/>
    <w:rsid w:val="07FD4051"/>
    <w:rsid w:val="0ADB941A"/>
    <w:rsid w:val="0AF74ECC"/>
    <w:rsid w:val="0BF7BA73"/>
    <w:rsid w:val="0BFB71A4"/>
    <w:rsid w:val="0D2FC156"/>
    <w:rsid w:val="0DCFCC15"/>
    <w:rsid w:val="0DCFF8FB"/>
    <w:rsid w:val="0DEED1CB"/>
    <w:rsid w:val="0EC82803"/>
    <w:rsid w:val="0FD54F10"/>
    <w:rsid w:val="0FEF0024"/>
    <w:rsid w:val="0FEFB946"/>
    <w:rsid w:val="0FFF0148"/>
    <w:rsid w:val="0FFF5126"/>
    <w:rsid w:val="11CA177B"/>
    <w:rsid w:val="11F6CC01"/>
    <w:rsid w:val="11FADAFE"/>
    <w:rsid w:val="13613ABC"/>
    <w:rsid w:val="13793688"/>
    <w:rsid w:val="13EF6087"/>
    <w:rsid w:val="159BFA1D"/>
    <w:rsid w:val="163F3966"/>
    <w:rsid w:val="16D36A14"/>
    <w:rsid w:val="17CE2645"/>
    <w:rsid w:val="17D3E411"/>
    <w:rsid w:val="17FF806F"/>
    <w:rsid w:val="18A37507"/>
    <w:rsid w:val="19FF59F9"/>
    <w:rsid w:val="1AEFC9F6"/>
    <w:rsid w:val="1AFEC284"/>
    <w:rsid w:val="1B7353CF"/>
    <w:rsid w:val="1B9B3F39"/>
    <w:rsid w:val="1BDFBF6D"/>
    <w:rsid w:val="1BFE80AC"/>
    <w:rsid w:val="1BFF3B56"/>
    <w:rsid w:val="1BFF6ECA"/>
    <w:rsid w:val="1CDCEB1F"/>
    <w:rsid w:val="1DF71D85"/>
    <w:rsid w:val="1DFD5B4E"/>
    <w:rsid w:val="1DFF0FD8"/>
    <w:rsid w:val="1E2BABC1"/>
    <w:rsid w:val="1E58D01F"/>
    <w:rsid w:val="1E676591"/>
    <w:rsid w:val="1EDF0430"/>
    <w:rsid w:val="1EFA27B9"/>
    <w:rsid w:val="1F3F5279"/>
    <w:rsid w:val="1F6F1486"/>
    <w:rsid w:val="1F7F21FE"/>
    <w:rsid w:val="1F7FCF90"/>
    <w:rsid w:val="1FBC76AF"/>
    <w:rsid w:val="1FBFA288"/>
    <w:rsid w:val="1FDAD31B"/>
    <w:rsid w:val="1FE75561"/>
    <w:rsid w:val="1FED5B91"/>
    <w:rsid w:val="1FEE1F39"/>
    <w:rsid w:val="1FF7161C"/>
    <w:rsid w:val="1FFEA561"/>
    <w:rsid w:val="1FFF0E78"/>
    <w:rsid w:val="1FFF5518"/>
    <w:rsid w:val="20FCAC1C"/>
    <w:rsid w:val="21A821AC"/>
    <w:rsid w:val="23FF4F99"/>
    <w:rsid w:val="2437528A"/>
    <w:rsid w:val="24FE1379"/>
    <w:rsid w:val="25EEC930"/>
    <w:rsid w:val="266FCDE8"/>
    <w:rsid w:val="26741DCB"/>
    <w:rsid w:val="269D4E58"/>
    <w:rsid w:val="27BE5CA4"/>
    <w:rsid w:val="27F98CAA"/>
    <w:rsid w:val="27FFE015"/>
    <w:rsid w:val="28C94320"/>
    <w:rsid w:val="299974EC"/>
    <w:rsid w:val="29F18D6A"/>
    <w:rsid w:val="2A9A2D5A"/>
    <w:rsid w:val="2B5F65D1"/>
    <w:rsid w:val="2B5F8633"/>
    <w:rsid w:val="2B7F4ED8"/>
    <w:rsid w:val="2B9F3151"/>
    <w:rsid w:val="2BFE8A06"/>
    <w:rsid w:val="2BFF3F09"/>
    <w:rsid w:val="2BFF93A6"/>
    <w:rsid w:val="2CC7B384"/>
    <w:rsid w:val="2CD576F5"/>
    <w:rsid w:val="2CEDA641"/>
    <w:rsid w:val="2D7F9F6D"/>
    <w:rsid w:val="2D950E02"/>
    <w:rsid w:val="2DBF2E2B"/>
    <w:rsid w:val="2DE17597"/>
    <w:rsid w:val="2DEE91B3"/>
    <w:rsid w:val="2E5F036D"/>
    <w:rsid w:val="2E7E3D83"/>
    <w:rsid w:val="2E7FD732"/>
    <w:rsid w:val="2EBADF95"/>
    <w:rsid w:val="2EBF0B5F"/>
    <w:rsid w:val="2EEF42E0"/>
    <w:rsid w:val="2F1B30D9"/>
    <w:rsid w:val="2F26358B"/>
    <w:rsid w:val="2F56FEF9"/>
    <w:rsid w:val="2F76D1E1"/>
    <w:rsid w:val="2F7B358D"/>
    <w:rsid w:val="2F92718E"/>
    <w:rsid w:val="2FBFA19E"/>
    <w:rsid w:val="2FC689A1"/>
    <w:rsid w:val="2FF75DEF"/>
    <w:rsid w:val="2FFCC741"/>
    <w:rsid w:val="2FFF0361"/>
    <w:rsid w:val="31BA7C75"/>
    <w:rsid w:val="328F1C78"/>
    <w:rsid w:val="32CD17E5"/>
    <w:rsid w:val="33373D80"/>
    <w:rsid w:val="337F69A2"/>
    <w:rsid w:val="33887BE3"/>
    <w:rsid w:val="33B7CE7C"/>
    <w:rsid w:val="33C656B1"/>
    <w:rsid w:val="33FC0E62"/>
    <w:rsid w:val="35765F35"/>
    <w:rsid w:val="357F66FF"/>
    <w:rsid w:val="35C97C74"/>
    <w:rsid w:val="35CB65E5"/>
    <w:rsid w:val="35FD43CB"/>
    <w:rsid w:val="35FEC11C"/>
    <w:rsid w:val="35FFDFA2"/>
    <w:rsid w:val="36F54A48"/>
    <w:rsid w:val="36FF26E1"/>
    <w:rsid w:val="36FFD682"/>
    <w:rsid w:val="371F6D85"/>
    <w:rsid w:val="372FDE3D"/>
    <w:rsid w:val="373D070E"/>
    <w:rsid w:val="3763EAE1"/>
    <w:rsid w:val="377A02D5"/>
    <w:rsid w:val="377BEC40"/>
    <w:rsid w:val="377D9F0F"/>
    <w:rsid w:val="37C7F44D"/>
    <w:rsid w:val="37CA62B3"/>
    <w:rsid w:val="37CF7497"/>
    <w:rsid w:val="37D7F5DA"/>
    <w:rsid w:val="37EECD27"/>
    <w:rsid w:val="37EF1711"/>
    <w:rsid w:val="37FB46B3"/>
    <w:rsid w:val="37FFF79D"/>
    <w:rsid w:val="38EF0110"/>
    <w:rsid w:val="38F7FB7B"/>
    <w:rsid w:val="391908B3"/>
    <w:rsid w:val="39FF2800"/>
    <w:rsid w:val="39FFDE9F"/>
    <w:rsid w:val="3A569099"/>
    <w:rsid w:val="3A7C2C46"/>
    <w:rsid w:val="3AFF2DD3"/>
    <w:rsid w:val="3B2FB9A3"/>
    <w:rsid w:val="3B3F0828"/>
    <w:rsid w:val="3B574FFD"/>
    <w:rsid w:val="3B5F3DC6"/>
    <w:rsid w:val="3BBFB8EB"/>
    <w:rsid w:val="3BD7CEAD"/>
    <w:rsid w:val="3BD95503"/>
    <w:rsid w:val="3BDB9D02"/>
    <w:rsid w:val="3BF3B718"/>
    <w:rsid w:val="3BFD627F"/>
    <w:rsid w:val="3BFF3586"/>
    <w:rsid w:val="3C7F7EC7"/>
    <w:rsid w:val="3CA6BFA6"/>
    <w:rsid w:val="3CFBC9B7"/>
    <w:rsid w:val="3D062732"/>
    <w:rsid w:val="3D169B99"/>
    <w:rsid w:val="3D7DFE86"/>
    <w:rsid w:val="3D7EFA8A"/>
    <w:rsid w:val="3D7FF7F7"/>
    <w:rsid w:val="3DB9ED0E"/>
    <w:rsid w:val="3DCF4FC1"/>
    <w:rsid w:val="3DE5858A"/>
    <w:rsid w:val="3DEB6393"/>
    <w:rsid w:val="3DEF06BE"/>
    <w:rsid w:val="3DEF2DFB"/>
    <w:rsid w:val="3DEFDA24"/>
    <w:rsid w:val="3DF5FC1C"/>
    <w:rsid w:val="3DFF2497"/>
    <w:rsid w:val="3DFF57C6"/>
    <w:rsid w:val="3DFFA83D"/>
    <w:rsid w:val="3E79049C"/>
    <w:rsid w:val="3E9F0FF2"/>
    <w:rsid w:val="3EAF8006"/>
    <w:rsid w:val="3EBFAAE4"/>
    <w:rsid w:val="3ECE9941"/>
    <w:rsid w:val="3EDB2A55"/>
    <w:rsid w:val="3EDFEE0D"/>
    <w:rsid w:val="3EEFF9A0"/>
    <w:rsid w:val="3EF59344"/>
    <w:rsid w:val="3EF5C3D3"/>
    <w:rsid w:val="3EF7DDC2"/>
    <w:rsid w:val="3EF7F963"/>
    <w:rsid w:val="3EFF9D83"/>
    <w:rsid w:val="3EFFD62C"/>
    <w:rsid w:val="3F3DAC7A"/>
    <w:rsid w:val="3F3F4D9F"/>
    <w:rsid w:val="3F4FAA44"/>
    <w:rsid w:val="3F5D79CB"/>
    <w:rsid w:val="3F72EAC8"/>
    <w:rsid w:val="3F753E77"/>
    <w:rsid w:val="3F7DD7E0"/>
    <w:rsid w:val="3F7F2CE7"/>
    <w:rsid w:val="3F7FD110"/>
    <w:rsid w:val="3FAB10C1"/>
    <w:rsid w:val="3FAE2C1C"/>
    <w:rsid w:val="3FAFF0C9"/>
    <w:rsid w:val="3FBDBEA7"/>
    <w:rsid w:val="3FBF448D"/>
    <w:rsid w:val="3FBF9107"/>
    <w:rsid w:val="3FBFABA2"/>
    <w:rsid w:val="3FCE8412"/>
    <w:rsid w:val="3FD232EB"/>
    <w:rsid w:val="3FD385D7"/>
    <w:rsid w:val="3FDA9912"/>
    <w:rsid w:val="3FDBD44D"/>
    <w:rsid w:val="3FDF15E8"/>
    <w:rsid w:val="3FDFCF63"/>
    <w:rsid w:val="3FE09519"/>
    <w:rsid w:val="3FEEA1B8"/>
    <w:rsid w:val="3FEEF892"/>
    <w:rsid w:val="3FEF23A1"/>
    <w:rsid w:val="3FEF984B"/>
    <w:rsid w:val="3FEFFEAC"/>
    <w:rsid w:val="3FF42C26"/>
    <w:rsid w:val="3FF58969"/>
    <w:rsid w:val="3FF60788"/>
    <w:rsid w:val="3FF7C66E"/>
    <w:rsid w:val="3FFB2437"/>
    <w:rsid w:val="3FFB6263"/>
    <w:rsid w:val="3FFBEF9E"/>
    <w:rsid w:val="3FFBF8BA"/>
    <w:rsid w:val="3FFD55EB"/>
    <w:rsid w:val="3FFD820E"/>
    <w:rsid w:val="3FFE1E81"/>
    <w:rsid w:val="3FFEF1FC"/>
    <w:rsid w:val="3FFF4996"/>
    <w:rsid w:val="3FFF625A"/>
    <w:rsid w:val="3FFFC645"/>
    <w:rsid w:val="41721736"/>
    <w:rsid w:val="417B0AE7"/>
    <w:rsid w:val="43CF55E5"/>
    <w:rsid w:val="43DEA23D"/>
    <w:rsid w:val="467B36B4"/>
    <w:rsid w:val="46DD2DCD"/>
    <w:rsid w:val="479AF810"/>
    <w:rsid w:val="47D78092"/>
    <w:rsid w:val="47DDF2A3"/>
    <w:rsid w:val="47FD3975"/>
    <w:rsid w:val="48DF1D81"/>
    <w:rsid w:val="49DD03D1"/>
    <w:rsid w:val="4A5F8126"/>
    <w:rsid w:val="4A6F60C6"/>
    <w:rsid w:val="4AF7C8C2"/>
    <w:rsid w:val="4AFFC74D"/>
    <w:rsid w:val="4B4FC4DA"/>
    <w:rsid w:val="4BB9D8B1"/>
    <w:rsid w:val="4BF6C117"/>
    <w:rsid w:val="4BFC945B"/>
    <w:rsid w:val="4BFEA5AC"/>
    <w:rsid w:val="4C5BCC3A"/>
    <w:rsid w:val="4C7E1DE1"/>
    <w:rsid w:val="4CDF776B"/>
    <w:rsid w:val="4DA1EEEC"/>
    <w:rsid w:val="4DBEAC58"/>
    <w:rsid w:val="4DE917DE"/>
    <w:rsid w:val="4DEB4973"/>
    <w:rsid w:val="4ED39DF7"/>
    <w:rsid w:val="4EFF3320"/>
    <w:rsid w:val="4EFF50A5"/>
    <w:rsid w:val="4F3FD534"/>
    <w:rsid w:val="4F77071E"/>
    <w:rsid w:val="4F7E59B4"/>
    <w:rsid w:val="4F7F30BA"/>
    <w:rsid w:val="4FCD361B"/>
    <w:rsid w:val="4FDF568A"/>
    <w:rsid w:val="4FDF86F4"/>
    <w:rsid w:val="4FDFC500"/>
    <w:rsid w:val="4FEF7546"/>
    <w:rsid w:val="4FFC3828"/>
    <w:rsid w:val="4FFD5599"/>
    <w:rsid w:val="4FFF75EC"/>
    <w:rsid w:val="4FFFCD7C"/>
    <w:rsid w:val="51FED7AB"/>
    <w:rsid w:val="52A5A4FE"/>
    <w:rsid w:val="52FF2589"/>
    <w:rsid w:val="535D8DF2"/>
    <w:rsid w:val="536E1968"/>
    <w:rsid w:val="537F3DDB"/>
    <w:rsid w:val="53DDCE86"/>
    <w:rsid w:val="53F72D86"/>
    <w:rsid w:val="542B1BC3"/>
    <w:rsid w:val="553B6F10"/>
    <w:rsid w:val="55DE22EF"/>
    <w:rsid w:val="55F2D50A"/>
    <w:rsid w:val="55FF9ADB"/>
    <w:rsid w:val="56BE899C"/>
    <w:rsid w:val="56DB6A39"/>
    <w:rsid w:val="573F4640"/>
    <w:rsid w:val="574FA703"/>
    <w:rsid w:val="576E0CA2"/>
    <w:rsid w:val="57767124"/>
    <w:rsid w:val="579D932E"/>
    <w:rsid w:val="57C6B020"/>
    <w:rsid w:val="57E74394"/>
    <w:rsid w:val="57E9CBE0"/>
    <w:rsid w:val="57F748C6"/>
    <w:rsid w:val="57FB05BD"/>
    <w:rsid w:val="57FEA2DB"/>
    <w:rsid w:val="58FE11DB"/>
    <w:rsid w:val="597FE1B6"/>
    <w:rsid w:val="599DEA73"/>
    <w:rsid w:val="59A52F89"/>
    <w:rsid w:val="59FF5FA2"/>
    <w:rsid w:val="5A5B090B"/>
    <w:rsid w:val="5A5D8405"/>
    <w:rsid w:val="5A767CE5"/>
    <w:rsid w:val="5A7A3FEA"/>
    <w:rsid w:val="5ABB7F6B"/>
    <w:rsid w:val="5ABDA4E2"/>
    <w:rsid w:val="5ABF45EB"/>
    <w:rsid w:val="5ABFA46C"/>
    <w:rsid w:val="5ACE7D35"/>
    <w:rsid w:val="5AEF5DB0"/>
    <w:rsid w:val="5AFB9593"/>
    <w:rsid w:val="5B3F5124"/>
    <w:rsid w:val="5B53A0B2"/>
    <w:rsid w:val="5B7B9733"/>
    <w:rsid w:val="5BB990CF"/>
    <w:rsid w:val="5BBBC841"/>
    <w:rsid w:val="5BBF4669"/>
    <w:rsid w:val="5BBF73DF"/>
    <w:rsid w:val="5BBF98F6"/>
    <w:rsid w:val="5BC823EE"/>
    <w:rsid w:val="5BCEFA1D"/>
    <w:rsid w:val="5BD3BCD6"/>
    <w:rsid w:val="5BD462C2"/>
    <w:rsid w:val="5BDFB311"/>
    <w:rsid w:val="5BF5DA85"/>
    <w:rsid w:val="5BF78638"/>
    <w:rsid w:val="5BFBBD4B"/>
    <w:rsid w:val="5C67011F"/>
    <w:rsid w:val="5D771E6B"/>
    <w:rsid w:val="5D7A5C22"/>
    <w:rsid w:val="5D7B979A"/>
    <w:rsid w:val="5D7EA438"/>
    <w:rsid w:val="5D7F03D7"/>
    <w:rsid w:val="5D7FB19E"/>
    <w:rsid w:val="5DBBF798"/>
    <w:rsid w:val="5DBCB92D"/>
    <w:rsid w:val="5DBFAC5A"/>
    <w:rsid w:val="5DCD51B3"/>
    <w:rsid w:val="5DD6AD6E"/>
    <w:rsid w:val="5DDFBEC2"/>
    <w:rsid w:val="5DE4864F"/>
    <w:rsid w:val="5DF91EDC"/>
    <w:rsid w:val="5DFF5E39"/>
    <w:rsid w:val="5E3BD8E6"/>
    <w:rsid w:val="5E67FD2D"/>
    <w:rsid w:val="5E6BD61F"/>
    <w:rsid w:val="5E8F5CD2"/>
    <w:rsid w:val="5E95BAE4"/>
    <w:rsid w:val="5EAD08DF"/>
    <w:rsid w:val="5EBB04E7"/>
    <w:rsid w:val="5EBCDBA9"/>
    <w:rsid w:val="5ECE1C6F"/>
    <w:rsid w:val="5ED7A79B"/>
    <w:rsid w:val="5ED7F7B4"/>
    <w:rsid w:val="5EEF00C1"/>
    <w:rsid w:val="5EF11968"/>
    <w:rsid w:val="5EF7DD39"/>
    <w:rsid w:val="5EFA7CCD"/>
    <w:rsid w:val="5EFC8483"/>
    <w:rsid w:val="5EFD5895"/>
    <w:rsid w:val="5EFD6417"/>
    <w:rsid w:val="5EFFB48A"/>
    <w:rsid w:val="5F1F9F02"/>
    <w:rsid w:val="5F3FCD44"/>
    <w:rsid w:val="5F539DB5"/>
    <w:rsid w:val="5F5A603F"/>
    <w:rsid w:val="5F618FF2"/>
    <w:rsid w:val="5F6B2CDB"/>
    <w:rsid w:val="5F6F06BD"/>
    <w:rsid w:val="5F6FD853"/>
    <w:rsid w:val="5F6FED25"/>
    <w:rsid w:val="5F772A84"/>
    <w:rsid w:val="5F77A6CD"/>
    <w:rsid w:val="5F7B6D4B"/>
    <w:rsid w:val="5F7BFE21"/>
    <w:rsid w:val="5F974EA4"/>
    <w:rsid w:val="5FAF2316"/>
    <w:rsid w:val="5FBD994B"/>
    <w:rsid w:val="5FBF6567"/>
    <w:rsid w:val="5FBFA2EF"/>
    <w:rsid w:val="5FBFE7AC"/>
    <w:rsid w:val="5FCC8D4C"/>
    <w:rsid w:val="5FD41045"/>
    <w:rsid w:val="5FD7C0B8"/>
    <w:rsid w:val="5FDDB87A"/>
    <w:rsid w:val="5FE70891"/>
    <w:rsid w:val="5FE79E25"/>
    <w:rsid w:val="5FEB65D5"/>
    <w:rsid w:val="5FEF17BE"/>
    <w:rsid w:val="5FEF82D2"/>
    <w:rsid w:val="5FF24F59"/>
    <w:rsid w:val="5FF2EBBC"/>
    <w:rsid w:val="5FF56206"/>
    <w:rsid w:val="5FF61D0F"/>
    <w:rsid w:val="5FF6ED4C"/>
    <w:rsid w:val="5FF7448F"/>
    <w:rsid w:val="5FF9A0D4"/>
    <w:rsid w:val="5FFC5B52"/>
    <w:rsid w:val="5FFCCF04"/>
    <w:rsid w:val="5FFD6BB5"/>
    <w:rsid w:val="5FFDF2EE"/>
    <w:rsid w:val="5FFEF44B"/>
    <w:rsid w:val="5FFF24A3"/>
    <w:rsid w:val="5FFF485F"/>
    <w:rsid w:val="5FFF4943"/>
    <w:rsid w:val="5FFFED53"/>
    <w:rsid w:val="61FBD86F"/>
    <w:rsid w:val="63A74FBD"/>
    <w:rsid w:val="63AD0A38"/>
    <w:rsid w:val="63BBF0AC"/>
    <w:rsid w:val="63BEE541"/>
    <w:rsid w:val="63BFD95A"/>
    <w:rsid w:val="63DFCA62"/>
    <w:rsid w:val="63E6BE06"/>
    <w:rsid w:val="63EFB621"/>
    <w:rsid w:val="63FBE58C"/>
    <w:rsid w:val="63FF0B1D"/>
    <w:rsid w:val="64FF6923"/>
    <w:rsid w:val="6529963E"/>
    <w:rsid w:val="657C615A"/>
    <w:rsid w:val="657E23DA"/>
    <w:rsid w:val="65DB67C2"/>
    <w:rsid w:val="65F8A9F7"/>
    <w:rsid w:val="65FCE6E4"/>
    <w:rsid w:val="65FD4DF4"/>
    <w:rsid w:val="65FF17A7"/>
    <w:rsid w:val="663F0610"/>
    <w:rsid w:val="66767ACA"/>
    <w:rsid w:val="6677BB10"/>
    <w:rsid w:val="66D7D54B"/>
    <w:rsid w:val="66F78125"/>
    <w:rsid w:val="66FD126F"/>
    <w:rsid w:val="673ABB44"/>
    <w:rsid w:val="673D9B22"/>
    <w:rsid w:val="675E66BF"/>
    <w:rsid w:val="6769BEBB"/>
    <w:rsid w:val="67742A90"/>
    <w:rsid w:val="677FC2E9"/>
    <w:rsid w:val="677FC794"/>
    <w:rsid w:val="677FE53F"/>
    <w:rsid w:val="67A357B1"/>
    <w:rsid w:val="67AF7D1E"/>
    <w:rsid w:val="67B6A922"/>
    <w:rsid w:val="67B770FD"/>
    <w:rsid w:val="67B9B231"/>
    <w:rsid w:val="67BF4BDC"/>
    <w:rsid w:val="67C92B23"/>
    <w:rsid w:val="67E6FAB1"/>
    <w:rsid w:val="67EC2EF9"/>
    <w:rsid w:val="67F7D118"/>
    <w:rsid w:val="67FA3840"/>
    <w:rsid w:val="67FD1409"/>
    <w:rsid w:val="67FE2CEA"/>
    <w:rsid w:val="6938E610"/>
    <w:rsid w:val="69477DB6"/>
    <w:rsid w:val="69672EDC"/>
    <w:rsid w:val="69EC5421"/>
    <w:rsid w:val="69F45287"/>
    <w:rsid w:val="69FD67CD"/>
    <w:rsid w:val="69FD881B"/>
    <w:rsid w:val="69FFE3C8"/>
    <w:rsid w:val="6ABE2E1E"/>
    <w:rsid w:val="6AF35C2F"/>
    <w:rsid w:val="6AF7CB8A"/>
    <w:rsid w:val="6AFF35FE"/>
    <w:rsid w:val="6B17AFFB"/>
    <w:rsid w:val="6B395804"/>
    <w:rsid w:val="6B679683"/>
    <w:rsid w:val="6B76E52C"/>
    <w:rsid w:val="6B7F7EAC"/>
    <w:rsid w:val="6B7F9B63"/>
    <w:rsid w:val="6B8EA590"/>
    <w:rsid w:val="6BBC475B"/>
    <w:rsid w:val="6BBF181F"/>
    <w:rsid w:val="6BE60D8A"/>
    <w:rsid w:val="6BF22062"/>
    <w:rsid w:val="6BFF80F0"/>
    <w:rsid w:val="6C7FAA7B"/>
    <w:rsid w:val="6CBBC87C"/>
    <w:rsid w:val="6CE3D170"/>
    <w:rsid w:val="6CF7117F"/>
    <w:rsid w:val="6CFB4DC3"/>
    <w:rsid w:val="6CFE0271"/>
    <w:rsid w:val="6CFFD246"/>
    <w:rsid w:val="6D1F851C"/>
    <w:rsid w:val="6D2BF94C"/>
    <w:rsid w:val="6D74A8A5"/>
    <w:rsid w:val="6D9757BE"/>
    <w:rsid w:val="6DF4F75D"/>
    <w:rsid w:val="6DFA0285"/>
    <w:rsid w:val="6DFB5EE8"/>
    <w:rsid w:val="6DFF08B6"/>
    <w:rsid w:val="6DFFC052"/>
    <w:rsid w:val="6E65C146"/>
    <w:rsid w:val="6E6F5002"/>
    <w:rsid w:val="6E7BA555"/>
    <w:rsid w:val="6E7F1EBD"/>
    <w:rsid w:val="6EA988DA"/>
    <w:rsid w:val="6EAB6500"/>
    <w:rsid w:val="6EB631F5"/>
    <w:rsid w:val="6EE7099F"/>
    <w:rsid w:val="6EE784D0"/>
    <w:rsid w:val="6EE7DFCE"/>
    <w:rsid w:val="6EEE4528"/>
    <w:rsid w:val="6EF92F94"/>
    <w:rsid w:val="6EFDD2F6"/>
    <w:rsid w:val="6EFF5DDF"/>
    <w:rsid w:val="6EFF782A"/>
    <w:rsid w:val="6F37F454"/>
    <w:rsid w:val="6F3DF1F6"/>
    <w:rsid w:val="6F3F9D01"/>
    <w:rsid w:val="6F3FE0B1"/>
    <w:rsid w:val="6F416D22"/>
    <w:rsid w:val="6F58C217"/>
    <w:rsid w:val="6F5FD90C"/>
    <w:rsid w:val="6F6F9E10"/>
    <w:rsid w:val="6F77D9D6"/>
    <w:rsid w:val="6F7D0D08"/>
    <w:rsid w:val="6F7D1F95"/>
    <w:rsid w:val="6F7D2079"/>
    <w:rsid w:val="6F7D4EFE"/>
    <w:rsid w:val="6F7EDC5B"/>
    <w:rsid w:val="6F7EE24E"/>
    <w:rsid w:val="6F7F82C4"/>
    <w:rsid w:val="6F7FEBB0"/>
    <w:rsid w:val="6F8DD0A4"/>
    <w:rsid w:val="6F9A3082"/>
    <w:rsid w:val="6F9FA769"/>
    <w:rsid w:val="6FA6283A"/>
    <w:rsid w:val="6FA9008B"/>
    <w:rsid w:val="6FAE20B0"/>
    <w:rsid w:val="6FB3C810"/>
    <w:rsid w:val="6FBB27F8"/>
    <w:rsid w:val="6FBC8872"/>
    <w:rsid w:val="6FBFA2E2"/>
    <w:rsid w:val="6FC3D32B"/>
    <w:rsid w:val="6FD31996"/>
    <w:rsid w:val="6FD42925"/>
    <w:rsid w:val="6FD77D40"/>
    <w:rsid w:val="6FD7FFE3"/>
    <w:rsid w:val="6FD95F5A"/>
    <w:rsid w:val="6FDB0E83"/>
    <w:rsid w:val="6FDB700B"/>
    <w:rsid w:val="6FDE85FA"/>
    <w:rsid w:val="6FDFF74A"/>
    <w:rsid w:val="6FE793A5"/>
    <w:rsid w:val="6FE7E7D6"/>
    <w:rsid w:val="6FED25A5"/>
    <w:rsid w:val="6FEDCE6D"/>
    <w:rsid w:val="6FEF2786"/>
    <w:rsid w:val="6FEF3104"/>
    <w:rsid w:val="6FF50EC6"/>
    <w:rsid w:val="6FF540E0"/>
    <w:rsid w:val="6FF5CCC9"/>
    <w:rsid w:val="6FF72AEC"/>
    <w:rsid w:val="6FF76F92"/>
    <w:rsid w:val="6FF7DB14"/>
    <w:rsid w:val="6FF7EE0C"/>
    <w:rsid w:val="6FFB7FA3"/>
    <w:rsid w:val="6FFD3E96"/>
    <w:rsid w:val="6FFD5192"/>
    <w:rsid w:val="6FFD8EC4"/>
    <w:rsid w:val="6FFDBCA9"/>
    <w:rsid w:val="6FFE3D6A"/>
    <w:rsid w:val="6FFECE7E"/>
    <w:rsid w:val="6FFF2EAB"/>
    <w:rsid w:val="6FFF3A49"/>
    <w:rsid w:val="6FFF438D"/>
    <w:rsid w:val="6FFF49C2"/>
    <w:rsid w:val="6FFF54BA"/>
    <w:rsid w:val="6FFF8FDA"/>
    <w:rsid w:val="6FFF9B64"/>
    <w:rsid w:val="6FFFBDC3"/>
    <w:rsid w:val="6FFFC099"/>
    <w:rsid w:val="6FFFD859"/>
    <w:rsid w:val="6FFFFD7F"/>
    <w:rsid w:val="701D2D2A"/>
    <w:rsid w:val="717D1521"/>
    <w:rsid w:val="71EB479C"/>
    <w:rsid w:val="71EFEC53"/>
    <w:rsid w:val="725BAC7C"/>
    <w:rsid w:val="727FB7E1"/>
    <w:rsid w:val="729EF55F"/>
    <w:rsid w:val="72E69A23"/>
    <w:rsid w:val="72EE4E2A"/>
    <w:rsid w:val="72F34626"/>
    <w:rsid w:val="72F379E2"/>
    <w:rsid w:val="72FA5C0E"/>
    <w:rsid w:val="733A8934"/>
    <w:rsid w:val="736D14DB"/>
    <w:rsid w:val="736F7701"/>
    <w:rsid w:val="73939809"/>
    <w:rsid w:val="739F9FFC"/>
    <w:rsid w:val="73A58C1F"/>
    <w:rsid w:val="73CF300E"/>
    <w:rsid w:val="73D98C56"/>
    <w:rsid w:val="73DF6253"/>
    <w:rsid w:val="73DF68B8"/>
    <w:rsid w:val="73EFA98F"/>
    <w:rsid w:val="73F69706"/>
    <w:rsid w:val="73F896F3"/>
    <w:rsid w:val="73FE12FC"/>
    <w:rsid w:val="73FE4FDA"/>
    <w:rsid w:val="73FF4E1B"/>
    <w:rsid w:val="73FF636B"/>
    <w:rsid w:val="73FFBDA4"/>
    <w:rsid w:val="73FFC401"/>
    <w:rsid w:val="7497E45D"/>
    <w:rsid w:val="74A59671"/>
    <w:rsid w:val="74BE5B78"/>
    <w:rsid w:val="74F49EB4"/>
    <w:rsid w:val="74FBBB43"/>
    <w:rsid w:val="74FD1509"/>
    <w:rsid w:val="74FD38D2"/>
    <w:rsid w:val="752D72D9"/>
    <w:rsid w:val="755B3D43"/>
    <w:rsid w:val="757DE146"/>
    <w:rsid w:val="759879D1"/>
    <w:rsid w:val="75A14137"/>
    <w:rsid w:val="75ABEB47"/>
    <w:rsid w:val="75BF9699"/>
    <w:rsid w:val="75D62B70"/>
    <w:rsid w:val="75DF2A73"/>
    <w:rsid w:val="75ED5D32"/>
    <w:rsid w:val="75EE64E0"/>
    <w:rsid w:val="75F614A8"/>
    <w:rsid w:val="75F73AF2"/>
    <w:rsid w:val="75FD0227"/>
    <w:rsid w:val="75FE1379"/>
    <w:rsid w:val="75FF289A"/>
    <w:rsid w:val="75FF6B9A"/>
    <w:rsid w:val="76758183"/>
    <w:rsid w:val="768EDF45"/>
    <w:rsid w:val="76AFFACD"/>
    <w:rsid w:val="76BD67BD"/>
    <w:rsid w:val="76C9F952"/>
    <w:rsid w:val="76CFB4AB"/>
    <w:rsid w:val="76DAD4CD"/>
    <w:rsid w:val="76F67567"/>
    <w:rsid w:val="76F7A2A8"/>
    <w:rsid w:val="76F9BAD3"/>
    <w:rsid w:val="76FDAE9D"/>
    <w:rsid w:val="76FE7DBC"/>
    <w:rsid w:val="76FF1687"/>
    <w:rsid w:val="773E0D20"/>
    <w:rsid w:val="773F8E84"/>
    <w:rsid w:val="77442C44"/>
    <w:rsid w:val="7757F90A"/>
    <w:rsid w:val="775D5F20"/>
    <w:rsid w:val="77664089"/>
    <w:rsid w:val="776E2A5F"/>
    <w:rsid w:val="776EF737"/>
    <w:rsid w:val="776F32D5"/>
    <w:rsid w:val="776F549A"/>
    <w:rsid w:val="776FF734"/>
    <w:rsid w:val="7772BB5A"/>
    <w:rsid w:val="777A9639"/>
    <w:rsid w:val="777BDE97"/>
    <w:rsid w:val="777FA976"/>
    <w:rsid w:val="779E597F"/>
    <w:rsid w:val="779F593E"/>
    <w:rsid w:val="779F60F6"/>
    <w:rsid w:val="779F9435"/>
    <w:rsid w:val="77ABC4EB"/>
    <w:rsid w:val="77B79592"/>
    <w:rsid w:val="77BB3F10"/>
    <w:rsid w:val="77BC087F"/>
    <w:rsid w:val="77BEE5C1"/>
    <w:rsid w:val="77BF059B"/>
    <w:rsid w:val="77BF4C8F"/>
    <w:rsid w:val="77BFAB39"/>
    <w:rsid w:val="77CB05C1"/>
    <w:rsid w:val="77D3FA12"/>
    <w:rsid w:val="77D72F7B"/>
    <w:rsid w:val="77D7EC2D"/>
    <w:rsid w:val="77DCB97F"/>
    <w:rsid w:val="77DEAC39"/>
    <w:rsid w:val="77DF5505"/>
    <w:rsid w:val="77DF9F22"/>
    <w:rsid w:val="77EAE93F"/>
    <w:rsid w:val="77EDF391"/>
    <w:rsid w:val="77EF1FB4"/>
    <w:rsid w:val="77EF995E"/>
    <w:rsid w:val="77F224F0"/>
    <w:rsid w:val="77F643B5"/>
    <w:rsid w:val="77F6EF65"/>
    <w:rsid w:val="77F74095"/>
    <w:rsid w:val="77F78C49"/>
    <w:rsid w:val="77F7B163"/>
    <w:rsid w:val="77FB174C"/>
    <w:rsid w:val="77FB9132"/>
    <w:rsid w:val="77FBCED3"/>
    <w:rsid w:val="77FC9C44"/>
    <w:rsid w:val="77FD7BFB"/>
    <w:rsid w:val="77FDA132"/>
    <w:rsid w:val="77FDBD5E"/>
    <w:rsid w:val="77FE20E1"/>
    <w:rsid w:val="77FE95C0"/>
    <w:rsid w:val="77FF5647"/>
    <w:rsid w:val="786AC383"/>
    <w:rsid w:val="787C4D3B"/>
    <w:rsid w:val="787F4C46"/>
    <w:rsid w:val="78CFE3BF"/>
    <w:rsid w:val="78D220C8"/>
    <w:rsid w:val="78EA681E"/>
    <w:rsid w:val="78FE481A"/>
    <w:rsid w:val="792E5D83"/>
    <w:rsid w:val="793F1E3F"/>
    <w:rsid w:val="79472C10"/>
    <w:rsid w:val="797DDDD6"/>
    <w:rsid w:val="79936C4B"/>
    <w:rsid w:val="79BA0952"/>
    <w:rsid w:val="79BFAF16"/>
    <w:rsid w:val="79D156B7"/>
    <w:rsid w:val="79DF78B6"/>
    <w:rsid w:val="79EC0FBA"/>
    <w:rsid w:val="79F38A3D"/>
    <w:rsid w:val="79F9136F"/>
    <w:rsid w:val="79F99849"/>
    <w:rsid w:val="79FEF2CE"/>
    <w:rsid w:val="79FF1B47"/>
    <w:rsid w:val="79FF25DC"/>
    <w:rsid w:val="79FF359D"/>
    <w:rsid w:val="79FF919B"/>
    <w:rsid w:val="79FFB501"/>
    <w:rsid w:val="7A1F1E43"/>
    <w:rsid w:val="7A564BBA"/>
    <w:rsid w:val="7A57D95E"/>
    <w:rsid w:val="7A7E6F5D"/>
    <w:rsid w:val="7A7F5612"/>
    <w:rsid w:val="7A846887"/>
    <w:rsid w:val="7AAA0848"/>
    <w:rsid w:val="7ABF6288"/>
    <w:rsid w:val="7ABFE7DA"/>
    <w:rsid w:val="7AC7CE22"/>
    <w:rsid w:val="7ACFCC25"/>
    <w:rsid w:val="7ADF59E1"/>
    <w:rsid w:val="7ADFB1A2"/>
    <w:rsid w:val="7AEFF0D4"/>
    <w:rsid w:val="7AF60340"/>
    <w:rsid w:val="7AF74938"/>
    <w:rsid w:val="7AFB9342"/>
    <w:rsid w:val="7AFD6456"/>
    <w:rsid w:val="7B0E176A"/>
    <w:rsid w:val="7B2F5F73"/>
    <w:rsid w:val="7B5546FA"/>
    <w:rsid w:val="7B5F89BE"/>
    <w:rsid w:val="7B67214B"/>
    <w:rsid w:val="7B76C07D"/>
    <w:rsid w:val="7B778FB6"/>
    <w:rsid w:val="7B7B967A"/>
    <w:rsid w:val="7B85E2AB"/>
    <w:rsid w:val="7BA62040"/>
    <w:rsid w:val="7BB73532"/>
    <w:rsid w:val="7BBB120E"/>
    <w:rsid w:val="7BBE2BC6"/>
    <w:rsid w:val="7BBE7377"/>
    <w:rsid w:val="7BC21A4D"/>
    <w:rsid w:val="7BCF8093"/>
    <w:rsid w:val="7BD125DA"/>
    <w:rsid w:val="7BD3015B"/>
    <w:rsid w:val="7BDAC9C6"/>
    <w:rsid w:val="7BDC95E1"/>
    <w:rsid w:val="7BDF968E"/>
    <w:rsid w:val="7BE58977"/>
    <w:rsid w:val="7BE95C3D"/>
    <w:rsid w:val="7BEE4A1D"/>
    <w:rsid w:val="7BEF165B"/>
    <w:rsid w:val="7BEF1D73"/>
    <w:rsid w:val="7BEF802B"/>
    <w:rsid w:val="7BF51F60"/>
    <w:rsid w:val="7BF5C2DE"/>
    <w:rsid w:val="7BF70E8A"/>
    <w:rsid w:val="7BF776D1"/>
    <w:rsid w:val="7BF7ED1C"/>
    <w:rsid w:val="7BFB1791"/>
    <w:rsid w:val="7BFB7BD7"/>
    <w:rsid w:val="7BFBDF2D"/>
    <w:rsid w:val="7BFD6C27"/>
    <w:rsid w:val="7BFF0D54"/>
    <w:rsid w:val="7BFF388D"/>
    <w:rsid w:val="7BFF5762"/>
    <w:rsid w:val="7BFF7368"/>
    <w:rsid w:val="7BFF74FA"/>
    <w:rsid w:val="7BFF90CF"/>
    <w:rsid w:val="7BFFAA8C"/>
    <w:rsid w:val="7C3F7914"/>
    <w:rsid w:val="7C54051D"/>
    <w:rsid w:val="7C579D22"/>
    <w:rsid w:val="7C6300E5"/>
    <w:rsid w:val="7C7AA94A"/>
    <w:rsid w:val="7C7FD5B3"/>
    <w:rsid w:val="7C7FF424"/>
    <w:rsid w:val="7CA3E458"/>
    <w:rsid w:val="7CBE05BA"/>
    <w:rsid w:val="7CBEB300"/>
    <w:rsid w:val="7CDE9D74"/>
    <w:rsid w:val="7CF3CE84"/>
    <w:rsid w:val="7CF637DF"/>
    <w:rsid w:val="7CF7ED4F"/>
    <w:rsid w:val="7CF9A872"/>
    <w:rsid w:val="7CFB8CCC"/>
    <w:rsid w:val="7CFE1F73"/>
    <w:rsid w:val="7CFE42C9"/>
    <w:rsid w:val="7CFF925E"/>
    <w:rsid w:val="7D0B8AB8"/>
    <w:rsid w:val="7D25D12D"/>
    <w:rsid w:val="7D2668F4"/>
    <w:rsid w:val="7D2EFA3F"/>
    <w:rsid w:val="7D426FEF"/>
    <w:rsid w:val="7D4A93E3"/>
    <w:rsid w:val="7D5DAD25"/>
    <w:rsid w:val="7D5F5A00"/>
    <w:rsid w:val="7D5F7088"/>
    <w:rsid w:val="7D6A15E3"/>
    <w:rsid w:val="7D6F9911"/>
    <w:rsid w:val="7D7E7B9F"/>
    <w:rsid w:val="7D8BA339"/>
    <w:rsid w:val="7D9DA1D7"/>
    <w:rsid w:val="7D9E8C4B"/>
    <w:rsid w:val="7D9F7CEE"/>
    <w:rsid w:val="7DAFF29F"/>
    <w:rsid w:val="7DB97119"/>
    <w:rsid w:val="7DBB802F"/>
    <w:rsid w:val="7DBD29BF"/>
    <w:rsid w:val="7DBE0CDB"/>
    <w:rsid w:val="7DBF4771"/>
    <w:rsid w:val="7DC73ECE"/>
    <w:rsid w:val="7DD147BC"/>
    <w:rsid w:val="7DD98118"/>
    <w:rsid w:val="7DDB0EE7"/>
    <w:rsid w:val="7DDF3E9D"/>
    <w:rsid w:val="7DE50625"/>
    <w:rsid w:val="7DE9758A"/>
    <w:rsid w:val="7DEF7D6E"/>
    <w:rsid w:val="7DEFF863"/>
    <w:rsid w:val="7DF127BA"/>
    <w:rsid w:val="7DF7AE0F"/>
    <w:rsid w:val="7DF7EEF2"/>
    <w:rsid w:val="7DF9E57F"/>
    <w:rsid w:val="7DFB07B5"/>
    <w:rsid w:val="7DFBC030"/>
    <w:rsid w:val="7DFCBC13"/>
    <w:rsid w:val="7DFD4335"/>
    <w:rsid w:val="7DFD48A4"/>
    <w:rsid w:val="7DFD6192"/>
    <w:rsid w:val="7DFDB5DD"/>
    <w:rsid w:val="7DFDC368"/>
    <w:rsid w:val="7DFE0968"/>
    <w:rsid w:val="7DFF1ADF"/>
    <w:rsid w:val="7DFF783E"/>
    <w:rsid w:val="7DFFAF30"/>
    <w:rsid w:val="7E135DEA"/>
    <w:rsid w:val="7E2DBF01"/>
    <w:rsid w:val="7E4F5DA1"/>
    <w:rsid w:val="7E5ABC74"/>
    <w:rsid w:val="7E5F0F06"/>
    <w:rsid w:val="7E67D758"/>
    <w:rsid w:val="7E6F24BB"/>
    <w:rsid w:val="7E78CBB2"/>
    <w:rsid w:val="7E7F5A9B"/>
    <w:rsid w:val="7E9BFD5C"/>
    <w:rsid w:val="7E9FF6A0"/>
    <w:rsid w:val="7EAFEB1C"/>
    <w:rsid w:val="7EB5CEBE"/>
    <w:rsid w:val="7EB97120"/>
    <w:rsid w:val="7EBF0E9F"/>
    <w:rsid w:val="7EBF8215"/>
    <w:rsid w:val="7EC7C94F"/>
    <w:rsid w:val="7EDD3389"/>
    <w:rsid w:val="7EDF93D7"/>
    <w:rsid w:val="7EE033B6"/>
    <w:rsid w:val="7EEF0CC0"/>
    <w:rsid w:val="7EEF9423"/>
    <w:rsid w:val="7EEFAE0D"/>
    <w:rsid w:val="7EEFB3F3"/>
    <w:rsid w:val="7EF79863"/>
    <w:rsid w:val="7EFAC955"/>
    <w:rsid w:val="7EFAF087"/>
    <w:rsid w:val="7EFBEC5A"/>
    <w:rsid w:val="7EFCF350"/>
    <w:rsid w:val="7EFE406D"/>
    <w:rsid w:val="7EFEC9D1"/>
    <w:rsid w:val="7EFF5A1B"/>
    <w:rsid w:val="7EFF63DE"/>
    <w:rsid w:val="7EFF9758"/>
    <w:rsid w:val="7EFFBC17"/>
    <w:rsid w:val="7EFFCFF9"/>
    <w:rsid w:val="7F0D50B3"/>
    <w:rsid w:val="7F272721"/>
    <w:rsid w:val="7F29E00C"/>
    <w:rsid w:val="7F3497BC"/>
    <w:rsid w:val="7F357C21"/>
    <w:rsid w:val="7F37BD26"/>
    <w:rsid w:val="7F37FC94"/>
    <w:rsid w:val="7F3E7B40"/>
    <w:rsid w:val="7F3F0A1C"/>
    <w:rsid w:val="7F3F7DA1"/>
    <w:rsid w:val="7F4BB5CE"/>
    <w:rsid w:val="7F554B6E"/>
    <w:rsid w:val="7F57EF56"/>
    <w:rsid w:val="7F58EA06"/>
    <w:rsid w:val="7F5BA208"/>
    <w:rsid w:val="7F5C084F"/>
    <w:rsid w:val="7F5EEF07"/>
    <w:rsid w:val="7F5F4A49"/>
    <w:rsid w:val="7F5F81AE"/>
    <w:rsid w:val="7F5FB967"/>
    <w:rsid w:val="7F5FD1B5"/>
    <w:rsid w:val="7F67AC4C"/>
    <w:rsid w:val="7F6B9E55"/>
    <w:rsid w:val="7F6EF31B"/>
    <w:rsid w:val="7F708409"/>
    <w:rsid w:val="7F71F121"/>
    <w:rsid w:val="7F73EA35"/>
    <w:rsid w:val="7F75171A"/>
    <w:rsid w:val="7F76B7B9"/>
    <w:rsid w:val="7F773EF0"/>
    <w:rsid w:val="7F783F42"/>
    <w:rsid w:val="7F7C3FB9"/>
    <w:rsid w:val="7F7C5C1B"/>
    <w:rsid w:val="7F7D58EC"/>
    <w:rsid w:val="7F7DBAB6"/>
    <w:rsid w:val="7F7DC380"/>
    <w:rsid w:val="7F7DFDE7"/>
    <w:rsid w:val="7F7E28E9"/>
    <w:rsid w:val="7F7E5272"/>
    <w:rsid w:val="7F7E97CF"/>
    <w:rsid w:val="7F7EAAF5"/>
    <w:rsid w:val="7F7EDC4C"/>
    <w:rsid w:val="7F7F0125"/>
    <w:rsid w:val="7F7F7D35"/>
    <w:rsid w:val="7F7F8DA5"/>
    <w:rsid w:val="7F7FA259"/>
    <w:rsid w:val="7F7FE7AC"/>
    <w:rsid w:val="7F923C4A"/>
    <w:rsid w:val="7F978E68"/>
    <w:rsid w:val="7F9BE0C6"/>
    <w:rsid w:val="7F9F86B2"/>
    <w:rsid w:val="7F9FA070"/>
    <w:rsid w:val="7FA63464"/>
    <w:rsid w:val="7FAD2795"/>
    <w:rsid w:val="7FAE7165"/>
    <w:rsid w:val="7FAEABC6"/>
    <w:rsid w:val="7FAEB672"/>
    <w:rsid w:val="7FAEB800"/>
    <w:rsid w:val="7FAF8736"/>
    <w:rsid w:val="7FB36E2A"/>
    <w:rsid w:val="7FB5BD18"/>
    <w:rsid w:val="7FB6530C"/>
    <w:rsid w:val="7FB6D6B4"/>
    <w:rsid w:val="7FB7376B"/>
    <w:rsid w:val="7FB74770"/>
    <w:rsid w:val="7FB773D3"/>
    <w:rsid w:val="7FBC4C12"/>
    <w:rsid w:val="7FBD91DD"/>
    <w:rsid w:val="7FBDED37"/>
    <w:rsid w:val="7FBED16B"/>
    <w:rsid w:val="7FBF52AC"/>
    <w:rsid w:val="7FBFE3A6"/>
    <w:rsid w:val="7FC7F71B"/>
    <w:rsid w:val="7FCF1C2C"/>
    <w:rsid w:val="7FCF3320"/>
    <w:rsid w:val="7FCF96C4"/>
    <w:rsid w:val="7FCF9727"/>
    <w:rsid w:val="7FCFA176"/>
    <w:rsid w:val="7FD16F7C"/>
    <w:rsid w:val="7FD685AF"/>
    <w:rsid w:val="7FD6AE86"/>
    <w:rsid w:val="7FD799BA"/>
    <w:rsid w:val="7FD7A606"/>
    <w:rsid w:val="7FDBBAA9"/>
    <w:rsid w:val="7FDBED95"/>
    <w:rsid w:val="7FDC22EB"/>
    <w:rsid w:val="7FDE093C"/>
    <w:rsid w:val="7FDF2682"/>
    <w:rsid w:val="7FDF3758"/>
    <w:rsid w:val="7FDF5B1F"/>
    <w:rsid w:val="7FDF8291"/>
    <w:rsid w:val="7FEAED4A"/>
    <w:rsid w:val="7FEB6012"/>
    <w:rsid w:val="7FEB78A3"/>
    <w:rsid w:val="7FEBF0A6"/>
    <w:rsid w:val="7FED1536"/>
    <w:rsid w:val="7FED7F67"/>
    <w:rsid w:val="7FEDDE3C"/>
    <w:rsid w:val="7FEE5466"/>
    <w:rsid w:val="7FEF1E54"/>
    <w:rsid w:val="7FEFB2CD"/>
    <w:rsid w:val="7FF37274"/>
    <w:rsid w:val="7FF3EB03"/>
    <w:rsid w:val="7FF53E77"/>
    <w:rsid w:val="7FF5A961"/>
    <w:rsid w:val="7FF69F91"/>
    <w:rsid w:val="7FF725AD"/>
    <w:rsid w:val="7FF7EDB5"/>
    <w:rsid w:val="7FFABC26"/>
    <w:rsid w:val="7FFAEF86"/>
    <w:rsid w:val="7FFAFACD"/>
    <w:rsid w:val="7FFB05E0"/>
    <w:rsid w:val="7FFB0ADD"/>
    <w:rsid w:val="7FFB1B18"/>
    <w:rsid w:val="7FFB2CB6"/>
    <w:rsid w:val="7FFB6B88"/>
    <w:rsid w:val="7FFBC67B"/>
    <w:rsid w:val="7FFBFAC5"/>
    <w:rsid w:val="7FFBFEF9"/>
    <w:rsid w:val="7FFC16B1"/>
    <w:rsid w:val="7FFC5361"/>
    <w:rsid w:val="7FFD3C86"/>
    <w:rsid w:val="7FFD9F73"/>
    <w:rsid w:val="7FFE1B4D"/>
    <w:rsid w:val="7FFE2B5E"/>
    <w:rsid w:val="7FFE3EA1"/>
    <w:rsid w:val="7FFE9200"/>
    <w:rsid w:val="7FFF0E0B"/>
    <w:rsid w:val="7FFF24F6"/>
    <w:rsid w:val="7FFF45B4"/>
    <w:rsid w:val="7FFF5B2A"/>
    <w:rsid w:val="7FFF7C87"/>
    <w:rsid w:val="7FFF8934"/>
    <w:rsid w:val="7FFFB5A8"/>
    <w:rsid w:val="7FFFD418"/>
    <w:rsid w:val="7FFFD82E"/>
    <w:rsid w:val="7FFFDD85"/>
    <w:rsid w:val="7FFFE1C9"/>
    <w:rsid w:val="7FFFE847"/>
    <w:rsid w:val="7FFFE859"/>
    <w:rsid w:val="7FFFF75E"/>
    <w:rsid w:val="7FFFFF95"/>
    <w:rsid w:val="8252EAB9"/>
    <w:rsid w:val="836F25DC"/>
    <w:rsid w:val="83F74B8F"/>
    <w:rsid w:val="85DF4CC7"/>
    <w:rsid w:val="86EFAE22"/>
    <w:rsid w:val="873F2367"/>
    <w:rsid w:val="873F2B83"/>
    <w:rsid w:val="8B77BB12"/>
    <w:rsid w:val="8BB7FC43"/>
    <w:rsid w:val="8BBFA3E8"/>
    <w:rsid w:val="8BF55ACE"/>
    <w:rsid w:val="8BF7B057"/>
    <w:rsid w:val="8D3D8D11"/>
    <w:rsid w:val="8DBFFDC5"/>
    <w:rsid w:val="8EF5683A"/>
    <w:rsid w:val="8EFE5AA0"/>
    <w:rsid w:val="8EFFBB66"/>
    <w:rsid w:val="8FBDDA44"/>
    <w:rsid w:val="8FEFCCF6"/>
    <w:rsid w:val="8FFFAA7C"/>
    <w:rsid w:val="9035B507"/>
    <w:rsid w:val="90BFDD0C"/>
    <w:rsid w:val="91E33A39"/>
    <w:rsid w:val="93FB19B6"/>
    <w:rsid w:val="940FC36C"/>
    <w:rsid w:val="947F7043"/>
    <w:rsid w:val="95F80EC1"/>
    <w:rsid w:val="96F34DD7"/>
    <w:rsid w:val="97EF50A4"/>
    <w:rsid w:val="97EF6491"/>
    <w:rsid w:val="97EF89FF"/>
    <w:rsid w:val="97EFC892"/>
    <w:rsid w:val="97F9AF00"/>
    <w:rsid w:val="9867305B"/>
    <w:rsid w:val="986B5BD4"/>
    <w:rsid w:val="99F7A1AC"/>
    <w:rsid w:val="99FF65A2"/>
    <w:rsid w:val="9B77726B"/>
    <w:rsid w:val="9BCF893D"/>
    <w:rsid w:val="9BDFE3E5"/>
    <w:rsid w:val="9BE5C234"/>
    <w:rsid w:val="9BFEAAA6"/>
    <w:rsid w:val="9CF8A4FB"/>
    <w:rsid w:val="9CFD9338"/>
    <w:rsid w:val="9D4B5CFF"/>
    <w:rsid w:val="9D76817B"/>
    <w:rsid w:val="9D77F883"/>
    <w:rsid w:val="9DBB006B"/>
    <w:rsid w:val="9DBEAB29"/>
    <w:rsid w:val="9DBFF7C2"/>
    <w:rsid w:val="9DC6D554"/>
    <w:rsid w:val="9DDFB907"/>
    <w:rsid w:val="9DFBBF00"/>
    <w:rsid w:val="9DFFC36F"/>
    <w:rsid w:val="9E15D0FB"/>
    <w:rsid w:val="9E6731D7"/>
    <w:rsid w:val="9E7F370E"/>
    <w:rsid w:val="9EADA72A"/>
    <w:rsid w:val="9EBC2CDC"/>
    <w:rsid w:val="9EBFB768"/>
    <w:rsid w:val="9EF7BEAD"/>
    <w:rsid w:val="9EFF9D59"/>
    <w:rsid w:val="9F3FDD3B"/>
    <w:rsid w:val="9F5B9648"/>
    <w:rsid w:val="9F5F3EFF"/>
    <w:rsid w:val="9F6BAF1D"/>
    <w:rsid w:val="9F75C198"/>
    <w:rsid w:val="9F762411"/>
    <w:rsid w:val="9F7678AE"/>
    <w:rsid w:val="9F7AEAA1"/>
    <w:rsid w:val="9F97A65C"/>
    <w:rsid w:val="9FBBBDC9"/>
    <w:rsid w:val="9FBFBA07"/>
    <w:rsid w:val="9FEFAD19"/>
    <w:rsid w:val="9FF7CAE9"/>
    <w:rsid w:val="9FFB51B4"/>
    <w:rsid w:val="9FFB5584"/>
    <w:rsid w:val="A3764719"/>
    <w:rsid w:val="A3CF2C9C"/>
    <w:rsid w:val="A5FE2127"/>
    <w:rsid w:val="A5FF509D"/>
    <w:rsid w:val="A6EB4B5A"/>
    <w:rsid w:val="A753C1CE"/>
    <w:rsid w:val="A7679319"/>
    <w:rsid w:val="A7FF69AB"/>
    <w:rsid w:val="A8F770BB"/>
    <w:rsid w:val="A9EFDE67"/>
    <w:rsid w:val="AA6DEAD8"/>
    <w:rsid w:val="AAD8EB02"/>
    <w:rsid w:val="AADECB32"/>
    <w:rsid w:val="ABC65D92"/>
    <w:rsid w:val="ABFEA7DF"/>
    <w:rsid w:val="ACE614EC"/>
    <w:rsid w:val="AD5364C6"/>
    <w:rsid w:val="AD5F5AE9"/>
    <w:rsid w:val="AD708468"/>
    <w:rsid w:val="AD96D9A5"/>
    <w:rsid w:val="ADBDC5F9"/>
    <w:rsid w:val="ADBE6706"/>
    <w:rsid w:val="AE5FEB6E"/>
    <w:rsid w:val="AE7F601F"/>
    <w:rsid w:val="AEAE90E8"/>
    <w:rsid w:val="AEBEC059"/>
    <w:rsid w:val="AEE89F4F"/>
    <w:rsid w:val="AEF7D4B3"/>
    <w:rsid w:val="AF3FA3EB"/>
    <w:rsid w:val="AF5E8CF6"/>
    <w:rsid w:val="AF77170B"/>
    <w:rsid w:val="AF7E67AA"/>
    <w:rsid w:val="AFB79EC2"/>
    <w:rsid w:val="AFBAD896"/>
    <w:rsid w:val="AFDBA861"/>
    <w:rsid w:val="AFEE403A"/>
    <w:rsid w:val="AFEFAD9A"/>
    <w:rsid w:val="AFF67EFD"/>
    <w:rsid w:val="AFF9BE8B"/>
    <w:rsid w:val="AFFF5AEA"/>
    <w:rsid w:val="AFFF6B76"/>
    <w:rsid w:val="B07C7F6F"/>
    <w:rsid w:val="B08F0067"/>
    <w:rsid w:val="B0FBE2D7"/>
    <w:rsid w:val="B15BDA9C"/>
    <w:rsid w:val="B1DC9FCD"/>
    <w:rsid w:val="B1FD0BD2"/>
    <w:rsid w:val="B30764B5"/>
    <w:rsid w:val="B3366A9A"/>
    <w:rsid w:val="B367F67F"/>
    <w:rsid w:val="B36F1707"/>
    <w:rsid w:val="B37B0DAD"/>
    <w:rsid w:val="B37DB2AF"/>
    <w:rsid w:val="B39882BB"/>
    <w:rsid w:val="B3FF0981"/>
    <w:rsid w:val="B3FF4386"/>
    <w:rsid w:val="B4EDC12B"/>
    <w:rsid w:val="B4F53EE9"/>
    <w:rsid w:val="B4FE2B97"/>
    <w:rsid w:val="B4FF0267"/>
    <w:rsid w:val="B573576C"/>
    <w:rsid w:val="B57DBF75"/>
    <w:rsid w:val="B5EDABEE"/>
    <w:rsid w:val="B5FD4813"/>
    <w:rsid w:val="B5FF7FA6"/>
    <w:rsid w:val="B62F3C99"/>
    <w:rsid w:val="B6B34560"/>
    <w:rsid w:val="B6BF8F1D"/>
    <w:rsid w:val="B6EF6F56"/>
    <w:rsid w:val="B6EF7636"/>
    <w:rsid w:val="B6FCC228"/>
    <w:rsid w:val="B6FF8FD5"/>
    <w:rsid w:val="B76F8929"/>
    <w:rsid w:val="B776E063"/>
    <w:rsid w:val="B77B38E6"/>
    <w:rsid w:val="B77DEFA1"/>
    <w:rsid w:val="B7B5AC21"/>
    <w:rsid w:val="B7B7E3BB"/>
    <w:rsid w:val="B7BBD482"/>
    <w:rsid w:val="B7CF1A7F"/>
    <w:rsid w:val="B7D3FD1A"/>
    <w:rsid w:val="B7DAA3BE"/>
    <w:rsid w:val="B7DE16CF"/>
    <w:rsid w:val="B7E77D1B"/>
    <w:rsid w:val="B7EF34C0"/>
    <w:rsid w:val="B7F46290"/>
    <w:rsid w:val="B7FD9BB8"/>
    <w:rsid w:val="B7FDC13C"/>
    <w:rsid w:val="B7FDD327"/>
    <w:rsid w:val="B8FFD525"/>
    <w:rsid w:val="B9DD6ADA"/>
    <w:rsid w:val="B9ED5DFC"/>
    <w:rsid w:val="B9F96A4E"/>
    <w:rsid w:val="BA4FE5B8"/>
    <w:rsid w:val="BA7B23C6"/>
    <w:rsid w:val="BAD84C56"/>
    <w:rsid w:val="BADF69B6"/>
    <w:rsid w:val="BAE93992"/>
    <w:rsid w:val="BAF2F039"/>
    <w:rsid w:val="BB21CD33"/>
    <w:rsid w:val="BB5F9C92"/>
    <w:rsid w:val="BB6BA3F2"/>
    <w:rsid w:val="BB6E6A7B"/>
    <w:rsid w:val="BB7EAB30"/>
    <w:rsid w:val="BB7F5EEE"/>
    <w:rsid w:val="BB7F7E9C"/>
    <w:rsid w:val="BB7FCFE5"/>
    <w:rsid w:val="BB8FECE4"/>
    <w:rsid w:val="BB9FE075"/>
    <w:rsid w:val="BBAF4D74"/>
    <w:rsid w:val="BBAF8654"/>
    <w:rsid w:val="BBB822CC"/>
    <w:rsid w:val="BBBCD17E"/>
    <w:rsid w:val="BBBD331F"/>
    <w:rsid w:val="BBBE0259"/>
    <w:rsid w:val="BBEC42A9"/>
    <w:rsid w:val="BBF8EC5C"/>
    <w:rsid w:val="BBFB932E"/>
    <w:rsid w:val="BBFD9710"/>
    <w:rsid w:val="BBFE66D2"/>
    <w:rsid w:val="BBFF50D7"/>
    <w:rsid w:val="BBFF6353"/>
    <w:rsid w:val="BC23310C"/>
    <w:rsid w:val="BC5F71B6"/>
    <w:rsid w:val="BC7F1216"/>
    <w:rsid w:val="BC93EB3E"/>
    <w:rsid w:val="BD73861C"/>
    <w:rsid w:val="BD7A3A55"/>
    <w:rsid w:val="BDAF39FF"/>
    <w:rsid w:val="BDAF8550"/>
    <w:rsid w:val="BDBD6DA7"/>
    <w:rsid w:val="BDBEBA83"/>
    <w:rsid w:val="BDBF8B40"/>
    <w:rsid w:val="BDD7EB30"/>
    <w:rsid w:val="BDD9FB38"/>
    <w:rsid w:val="BDE74FA9"/>
    <w:rsid w:val="BDEF4EA5"/>
    <w:rsid w:val="BDF9256E"/>
    <w:rsid w:val="BDFF52E7"/>
    <w:rsid w:val="BE1A7D89"/>
    <w:rsid w:val="BE3DD21A"/>
    <w:rsid w:val="BE5D5C31"/>
    <w:rsid w:val="BE5E625E"/>
    <w:rsid w:val="BEAFA7A1"/>
    <w:rsid w:val="BEBCBE43"/>
    <w:rsid w:val="BEDFC20D"/>
    <w:rsid w:val="BEEF0E93"/>
    <w:rsid w:val="BEEFBE06"/>
    <w:rsid w:val="BEEFFFAE"/>
    <w:rsid w:val="BEF72B36"/>
    <w:rsid w:val="BEF9D01F"/>
    <w:rsid w:val="BEFBC4F3"/>
    <w:rsid w:val="BEFD27CE"/>
    <w:rsid w:val="BEFD9CB1"/>
    <w:rsid w:val="BEFF8C72"/>
    <w:rsid w:val="BEFFFCFE"/>
    <w:rsid w:val="BF2FE764"/>
    <w:rsid w:val="BF3FC48C"/>
    <w:rsid w:val="BF550242"/>
    <w:rsid w:val="BF57AC27"/>
    <w:rsid w:val="BF5FE9F9"/>
    <w:rsid w:val="BF67240A"/>
    <w:rsid w:val="BF74644A"/>
    <w:rsid w:val="BF7672E7"/>
    <w:rsid w:val="BF77374D"/>
    <w:rsid w:val="BF9BF554"/>
    <w:rsid w:val="BF9BF721"/>
    <w:rsid w:val="BFB70E3E"/>
    <w:rsid w:val="BFBB6FEB"/>
    <w:rsid w:val="BFBC2E24"/>
    <w:rsid w:val="BFBDA446"/>
    <w:rsid w:val="BFBF0AFB"/>
    <w:rsid w:val="BFBFA0AF"/>
    <w:rsid w:val="BFBFA727"/>
    <w:rsid w:val="BFCB00D9"/>
    <w:rsid w:val="BFDB22FD"/>
    <w:rsid w:val="BFDCFE38"/>
    <w:rsid w:val="BFDDE97D"/>
    <w:rsid w:val="BFDE8D37"/>
    <w:rsid w:val="BFDF2D8F"/>
    <w:rsid w:val="BFDFCAC0"/>
    <w:rsid w:val="BFE7D1B7"/>
    <w:rsid w:val="BFEB9817"/>
    <w:rsid w:val="BFEE61A9"/>
    <w:rsid w:val="BFEE72B2"/>
    <w:rsid w:val="BFF1886D"/>
    <w:rsid w:val="BFF30C6E"/>
    <w:rsid w:val="BFF59F3F"/>
    <w:rsid w:val="BFFABF26"/>
    <w:rsid w:val="BFFC03C9"/>
    <w:rsid w:val="BFFD05BC"/>
    <w:rsid w:val="BFFD2203"/>
    <w:rsid w:val="BFFE5476"/>
    <w:rsid w:val="BFFEC03C"/>
    <w:rsid w:val="BFFF8A14"/>
    <w:rsid w:val="BFFFA426"/>
    <w:rsid w:val="BFFFEBA4"/>
    <w:rsid w:val="BFFFF1F6"/>
    <w:rsid w:val="C1FB8AE1"/>
    <w:rsid w:val="C56E851B"/>
    <w:rsid w:val="C5FAF6EB"/>
    <w:rsid w:val="C678BB73"/>
    <w:rsid w:val="C6B9EDA5"/>
    <w:rsid w:val="C6FB9ECA"/>
    <w:rsid w:val="C737A24F"/>
    <w:rsid w:val="C7E775FC"/>
    <w:rsid w:val="C7FD8D22"/>
    <w:rsid w:val="C7FF3110"/>
    <w:rsid w:val="C93177B4"/>
    <w:rsid w:val="C93700DD"/>
    <w:rsid w:val="C97DCA88"/>
    <w:rsid w:val="C97F8066"/>
    <w:rsid w:val="C9F54C16"/>
    <w:rsid w:val="C9F65A9B"/>
    <w:rsid w:val="C9FDF76E"/>
    <w:rsid w:val="CB4CAFE4"/>
    <w:rsid w:val="CB5F6497"/>
    <w:rsid w:val="CB73A60A"/>
    <w:rsid w:val="CBBF77F5"/>
    <w:rsid w:val="CBE7A737"/>
    <w:rsid w:val="CBE98709"/>
    <w:rsid w:val="CBF5E86B"/>
    <w:rsid w:val="CBFC8F54"/>
    <w:rsid w:val="CC3BC743"/>
    <w:rsid w:val="CCFBE72F"/>
    <w:rsid w:val="CCFF6E42"/>
    <w:rsid w:val="CD1B6DAE"/>
    <w:rsid w:val="CD3EDDE9"/>
    <w:rsid w:val="CD9BFF5C"/>
    <w:rsid w:val="CD9E4D9A"/>
    <w:rsid w:val="CDD6C762"/>
    <w:rsid w:val="CDD7B263"/>
    <w:rsid w:val="CDF6DCB0"/>
    <w:rsid w:val="CEBF8375"/>
    <w:rsid w:val="CEBFDAD8"/>
    <w:rsid w:val="CEDDB2F7"/>
    <w:rsid w:val="CEF997E7"/>
    <w:rsid w:val="CF1DB3C4"/>
    <w:rsid w:val="CF4A901D"/>
    <w:rsid w:val="CF7BFE6E"/>
    <w:rsid w:val="CF9DB31A"/>
    <w:rsid w:val="CF9F287E"/>
    <w:rsid w:val="CFA70372"/>
    <w:rsid w:val="CFBA2677"/>
    <w:rsid w:val="CFBCD0B1"/>
    <w:rsid w:val="CFDF4A6D"/>
    <w:rsid w:val="CFDFD530"/>
    <w:rsid w:val="CFEF8914"/>
    <w:rsid w:val="CFF697E1"/>
    <w:rsid w:val="CFF777E1"/>
    <w:rsid w:val="CFFE2322"/>
    <w:rsid w:val="CFFE9F1E"/>
    <w:rsid w:val="CFFF3B43"/>
    <w:rsid w:val="CFFF671C"/>
    <w:rsid w:val="CFFF7263"/>
    <w:rsid w:val="CFFFAAA5"/>
    <w:rsid w:val="D1DD177F"/>
    <w:rsid w:val="D377F6BA"/>
    <w:rsid w:val="D3BBE579"/>
    <w:rsid w:val="D3DD4D1E"/>
    <w:rsid w:val="D3EC70B5"/>
    <w:rsid w:val="D3FF6C20"/>
    <w:rsid w:val="D3FFCA22"/>
    <w:rsid w:val="D4FF9D84"/>
    <w:rsid w:val="D57B40CC"/>
    <w:rsid w:val="D5BDC35C"/>
    <w:rsid w:val="D5FF1361"/>
    <w:rsid w:val="D5FFECC0"/>
    <w:rsid w:val="D63F7C0C"/>
    <w:rsid w:val="D63FE014"/>
    <w:rsid w:val="D6DBFD62"/>
    <w:rsid w:val="D71C26DE"/>
    <w:rsid w:val="D73FD38C"/>
    <w:rsid w:val="D76F0E1D"/>
    <w:rsid w:val="D77FB154"/>
    <w:rsid w:val="D7AD2050"/>
    <w:rsid w:val="D7B3B0FA"/>
    <w:rsid w:val="D7B5F220"/>
    <w:rsid w:val="D7BF1F07"/>
    <w:rsid w:val="D7DA9C6A"/>
    <w:rsid w:val="D7DD4F74"/>
    <w:rsid w:val="D7E9E0F6"/>
    <w:rsid w:val="D7EECC1C"/>
    <w:rsid w:val="D7FD1E5E"/>
    <w:rsid w:val="D7FDB72A"/>
    <w:rsid w:val="D7FE3678"/>
    <w:rsid w:val="D7FE49A4"/>
    <w:rsid w:val="D7FE63AF"/>
    <w:rsid w:val="D7FF99E7"/>
    <w:rsid w:val="D7FF9EA8"/>
    <w:rsid w:val="D8AFDAC2"/>
    <w:rsid w:val="D8FF8552"/>
    <w:rsid w:val="D94DF790"/>
    <w:rsid w:val="D9674F2F"/>
    <w:rsid w:val="D979F230"/>
    <w:rsid w:val="D9967FA5"/>
    <w:rsid w:val="D9DF2E89"/>
    <w:rsid w:val="DA7F01EB"/>
    <w:rsid w:val="DADBBA90"/>
    <w:rsid w:val="DAF31D33"/>
    <w:rsid w:val="DAF78BDC"/>
    <w:rsid w:val="DB1B7441"/>
    <w:rsid w:val="DB1FB45F"/>
    <w:rsid w:val="DB3FD56B"/>
    <w:rsid w:val="DB494F35"/>
    <w:rsid w:val="DB7B2101"/>
    <w:rsid w:val="DBB38BFA"/>
    <w:rsid w:val="DBB60ED5"/>
    <w:rsid w:val="DBBB3B39"/>
    <w:rsid w:val="DBBBFD9E"/>
    <w:rsid w:val="DBBF3B4D"/>
    <w:rsid w:val="DBBFE209"/>
    <w:rsid w:val="DBFAE8DB"/>
    <w:rsid w:val="DBFD43ED"/>
    <w:rsid w:val="DBFF3277"/>
    <w:rsid w:val="DC578BDE"/>
    <w:rsid w:val="DC7FC5F9"/>
    <w:rsid w:val="DC9C41AF"/>
    <w:rsid w:val="DCD48E41"/>
    <w:rsid w:val="DCFE575A"/>
    <w:rsid w:val="DD7A4DB6"/>
    <w:rsid w:val="DD7C83D2"/>
    <w:rsid w:val="DD7EE7BC"/>
    <w:rsid w:val="DD7F5A09"/>
    <w:rsid w:val="DD8E636B"/>
    <w:rsid w:val="DD9CAF0B"/>
    <w:rsid w:val="DDDF8C5A"/>
    <w:rsid w:val="DDF322EC"/>
    <w:rsid w:val="DDF70729"/>
    <w:rsid w:val="DDFD06DE"/>
    <w:rsid w:val="DE2F62C5"/>
    <w:rsid w:val="DE759035"/>
    <w:rsid w:val="DE7F3D7E"/>
    <w:rsid w:val="DE96A5AD"/>
    <w:rsid w:val="DEA46A2D"/>
    <w:rsid w:val="DEBB329C"/>
    <w:rsid w:val="DEDAF9F5"/>
    <w:rsid w:val="DEDB2CB1"/>
    <w:rsid w:val="DEDF1E2D"/>
    <w:rsid w:val="DEF5E05E"/>
    <w:rsid w:val="DF3779E7"/>
    <w:rsid w:val="DF3CFED1"/>
    <w:rsid w:val="DF3F5502"/>
    <w:rsid w:val="DF3FD84C"/>
    <w:rsid w:val="DF472B24"/>
    <w:rsid w:val="DF4ACF65"/>
    <w:rsid w:val="DF5BAD95"/>
    <w:rsid w:val="DF5D4E34"/>
    <w:rsid w:val="DF5F0226"/>
    <w:rsid w:val="DF6F2FE3"/>
    <w:rsid w:val="DF6F867C"/>
    <w:rsid w:val="DF77DDEB"/>
    <w:rsid w:val="DF7CFD4D"/>
    <w:rsid w:val="DF7D589E"/>
    <w:rsid w:val="DF7F4195"/>
    <w:rsid w:val="DF9BA381"/>
    <w:rsid w:val="DF9D9841"/>
    <w:rsid w:val="DFAA26FA"/>
    <w:rsid w:val="DFB10DE3"/>
    <w:rsid w:val="DFB7BAA7"/>
    <w:rsid w:val="DFBB885B"/>
    <w:rsid w:val="DFBC05DD"/>
    <w:rsid w:val="DFBF45B3"/>
    <w:rsid w:val="DFBF9467"/>
    <w:rsid w:val="DFC3C076"/>
    <w:rsid w:val="DFD31D4B"/>
    <w:rsid w:val="DFD45424"/>
    <w:rsid w:val="DFDAE164"/>
    <w:rsid w:val="DFDBEFED"/>
    <w:rsid w:val="DFDE35C4"/>
    <w:rsid w:val="DFDF4792"/>
    <w:rsid w:val="DFE3C642"/>
    <w:rsid w:val="DFEB4ADC"/>
    <w:rsid w:val="DFED527F"/>
    <w:rsid w:val="DFEF1A94"/>
    <w:rsid w:val="DFEF1F9E"/>
    <w:rsid w:val="DFEFD79F"/>
    <w:rsid w:val="DFF33822"/>
    <w:rsid w:val="DFF48EF5"/>
    <w:rsid w:val="DFF7D687"/>
    <w:rsid w:val="DFF7DDFD"/>
    <w:rsid w:val="DFF7E9E8"/>
    <w:rsid w:val="DFFB0299"/>
    <w:rsid w:val="DFFB8CCD"/>
    <w:rsid w:val="DFFBA065"/>
    <w:rsid w:val="DFFCCCAF"/>
    <w:rsid w:val="DFFDAF28"/>
    <w:rsid w:val="DFFDB635"/>
    <w:rsid w:val="DFFF038E"/>
    <w:rsid w:val="DFFF0AE5"/>
    <w:rsid w:val="DFFF5E15"/>
    <w:rsid w:val="DFFF6DDA"/>
    <w:rsid w:val="DFFFC318"/>
    <w:rsid w:val="DFFFCEFF"/>
    <w:rsid w:val="DFFFDEA9"/>
    <w:rsid w:val="E0D72989"/>
    <w:rsid w:val="E1FFDE9E"/>
    <w:rsid w:val="E34FD4A1"/>
    <w:rsid w:val="E363EBD6"/>
    <w:rsid w:val="E36D684B"/>
    <w:rsid w:val="E3CF6991"/>
    <w:rsid w:val="E3F78AC3"/>
    <w:rsid w:val="E3F7F02C"/>
    <w:rsid w:val="E3FA6598"/>
    <w:rsid w:val="E4B371CD"/>
    <w:rsid w:val="E4FFFC8C"/>
    <w:rsid w:val="E5FE22EF"/>
    <w:rsid w:val="E6367DAA"/>
    <w:rsid w:val="E69E48E2"/>
    <w:rsid w:val="E6B5C467"/>
    <w:rsid w:val="E6BBB830"/>
    <w:rsid w:val="E6DDAA57"/>
    <w:rsid w:val="E6EF351B"/>
    <w:rsid w:val="E6F8B3C1"/>
    <w:rsid w:val="E6F9FE41"/>
    <w:rsid w:val="E7299030"/>
    <w:rsid w:val="E73FCB25"/>
    <w:rsid w:val="E74B5A39"/>
    <w:rsid w:val="E7792BA6"/>
    <w:rsid w:val="E77D4C09"/>
    <w:rsid w:val="E77D9AB8"/>
    <w:rsid w:val="E79767E1"/>
    <w:rsid w:val="E79B2BB1"/>
    <w:rsid w:val="E79B6BF7"/>
    <w:rsid w:val="E79F5B4D"/>
    <w:rsid w:val="E7ED3D3A"/>
    <w:rsid w:val="E7EEC5E5"/>
    <w:rsid w:val="E7F76CC9"/>
    <w:rsid w:val="E7FFBD3D"/>
    <w:rsid w:val="E7FFEEA8"/>
    <w:rsid w:val="E7FFF03E"/>
    <w:rsid w:val="E924D687"/>
    <w:rsid w:val="E95FDE7B"/>
    <w:rsid w:val="E977633D"/>
    <w:rsid w:val="E9EC68AF"/>
    <w:rsid w:val="E9F71EFB"/>
    <w:rsid w:val="E9FE9B3A"/>
    <w:rsid w:val="E9FFC15D"/>
    <w:rsid w:val="E9FFC853"/>
    <w:rsid w:val="EA4F23DD"/>
    <w:rsid w:val="EACF7E24"/>
    <w:rsid w:val="EACFE885"/>
    <w:rsid w:val="EAE5157D"/>
    <w:rsid w:val="EAE5F254"/>
    <w:rsid w:val="EAF72DF0"/>
    <w:rsid w:val="EAF934BF"/>
    <w:rsid w:val="EAFBDB28"/>
    <w:rsid w:val="EAFBE821"/>
    <w:rsid w:val="EB5E9FC6"/>
    <w:rsid w:val="EB6FF85E"/>
    <w:rsid w:val="EB7D981C"/>
    <w:rsid w:val="EB7FBF5D"/>
    <w:rsid w:val="EB991C39"/>
    <w:rsid w:val="EBAF3740"/>
    <w:rsid w:val="EBBD0734"/>
    <w:rsid w:val="EBBF11A2"/>
    <w:rsid w:val="EBBF215F"/>
    <w:rsid w:val="EBD7AFC6"/>
    <w:rsid w:val="EBDF40AD"/>
    <w:rsid w:val="EBE7051A"/>
    <w:rsid w:val="EBEB77F8"/>
    <w:rsid w:val="EBFB3742"/>
    <w:rsid w:val="EBFBA9AC"/>
    <w:rsid w:val="EBFC4D61"/>
    <w:rsid w:val="EBFE01A4"/>
    <w:rsid w:val="EBFED7F2"/>
    <w:rsid w:val="EBFF0181"/>
    <w:rsid w:val="EBFF22D3"/>
    <w:rsid w:val="EBFF818E"/>
    <w:rsid w:val="EC5B196A"/>
    <w:rsid w:val="EC8AE224"/>
    <w:rsid w:val="ECAE8611"/>
    <w:rsid w:val="ECFF0BF7"/>
    <w:rsid w:val="ED1B4D95"/>
    <w:rsid w:val="ED3E4E21"/>
    <w:rsid w:val="ED4C6F73"/>
    <w:rsid w:val="ED7A5520"/>
    <w:rsid w:val="ED7D6514"/>
    <w:rsid w:val="EDCF9039"/>
    <w:rsid w:val="EDCFE150"/>
    <w:rsid w:val="EDD7CA72"/>
    <w:rsid w:val="EDDC0322"/>
    <w:rsid w:val="EDE774BB"/>
    <w:rsid w:val="EDEB1A67"/>
    <w:rsid w:val="EDEF0543"/>
    <w:rsid w:val="EDEF5BB3"/>
    <w:rsid w:val="EDF78238"/>
    <w:rsid w:val="EDFA4B99"/>
    <w:rsid w:val="EDFFF2D6"/>
    <w:rsid w:val="EE5F057F"/>
    <w:rsid w:val="EE6B6297"/>
    <w:rsid w:val="EE6FA6E0"/>
    <w:rsid w:val="EE77C055"/>
    <w:rsid w:val="EE77CF01"/>
    <w:rsid w:val="EED52A7C"/>
    <w:rsid w:val="EEDAD9B1"/>
    <w:rsid w:val="EEDBD5A4"/>
    <w:rsid w:val="EEE1A005"/>
    <w:rsid w:val="EEE91576"/>
    <w:rsid w:val="EEF564CC"/>
    <w:rsid w:val="EEF777F6"/>
    <w:rsid w:val="EEFE9816"/>
    <w:rsid w:val="EF0F1B0B"/>
    <w:rsid w:val="EF2375E0"/>
    <w:rsid w:val="EF275792"/>
    <w:rsid w:val="EF2AD9E1"/>
    <w:rsid w:val="EF33AD69"/>
    <w:rsid w:val="EF4D45F0"/>
    <w:rsid w:val="EF537AE9"/>
    <w:rsid w:val="EF571369"/>
    <w:rsid w:val="EF5D6F30"/>
    <w:rsid w:val="EF633E06"/>
    <w:rsid w:val="EF751489"/>
    <w:rsid w:val="EF791ED1"/>
    <w:rsid w:val="EF7C3B22"/>
    <w:rsid w:val="EF7FD601"/>
    <w:rsid w:val="EFB6DC75"/>
    <w:rsid w:val="EFB7CBF8"/>
    <w:rsid w:val="EFBB38D7"/>
    <w:rsid w:val="EFBC4BEC"/>
    <w:rsid w:val="EFBDBE73"/>
    <w:rsid w:val="EFBEE341"/>
    <w:rsid w:val="EFBFB588"/>
    <w:rsid w:val="EFBFDF06"/>
    <w:rsid w:val="EFCE1723"/>
    <w:rsid w:val="EFD7F620"/>
    <w:rsid w:val="EFDDD778"/>
    <w:rsid w:val="EFDFF2F3"/>
    <w:rsid w:val="EFED8E1F"/>
    <w:rsid w:val="EFEDFE55"/>
    <w:rsid w:val="EFEE051C"/>
    <w:rsid w:val="EFEE655B"/>
    <w:rsid w:val="EFEF9DF5"/>
    <w:rsid w:val="EFEFF71B"/>
    <w:rsid w:val="EFF1B279"/>
    <w:rsid w:val="EFF3A1B4"/>
    <w:rsid w:val="EFF71B0E"/>
    <w:rsid w:val="EFF78109"/>
    <w:rsid w:val="EFF937CA"/>
    <w:rsid w:val="EFF9FA9D"/>
    <w:rsid w:val="EFFBD408"/>
    <w:rsid w:val="EFFE53A5"/>
    <w:rsid w:val="EFFF06AE"/>
    <w:rsid w:val="EFFF0AF5"/>
    <w:rsid w:val="EFFFD238"/>
    <w:rsid w:val="F0DF2B24"/>
    <w:rsid w:val="F0F78A8C"/>
    <w:rsid w:val="F1635E9D"/>
    <w:rsid w:val="F1B7FA99"/>
    <w:rsid w:val="F1C6D2C9"/>
    <w:rsid w:val="F1F35260"/>
    <w:rsid w:val="F1FF3D42"/>
    <w:rsid w:val="F2792BB5"/>
    <w:rsid w:val="F2969A64"/>
    <w:rsid w:val="F29FE1D5"/>
    <w:rsid w:val="F2C7FB98"/>
    <w:rsid w:val="F2DB569F"/>
    <w:rsid w:val="F2FF9675"/>
    <w:rsid w:val="F36F1BFF"/>
    <w:rsid w:val="F37E431E"/>
    <w:rsid w:val="F37FB6AB"/>
    <w:rsid w:val="F38D895D"/>
    <w:rsid w:val="F39FE4A8"/>
    <w:rsid w:val="F3AF17DA"/>
    <w:rsid w:val="F3C53184"/>
    <w:rsid w:val="F3DB4C36"/>
    <w:rsid w:val="F3E7A083"/>
    <w:rsid w:val="F3E91846"/>
    <w:rsid w:val="F3EBB009"/>
    <w:rsid w:val="F3ED61E1"/>
    <w:rsid w:val="F3EFC246"/>
    <w:rsid w:val="F3F773BE"/>
    <w:rsid w:val="F3FF4543"/>
    <w:rsid w:val="F3FFE6C4"/>
    <w:rsid w:val="F4E53A83"/>
    <w:rsid w:val="F4F74319"/>
    <w:rsid w:val="F4FBD892"/>
    <w:rsid w:val="F5497AE4"/>
    <w:rsid w:val="F569DBBE"/>
    <w:rsid w:val="F577FBC6"/>
    <w:rsid w:val="F5AAFBC4"/>
    <w:rsid w:val="F5ADA9F3"/>
    <w:rsid w:val="F5B778B4"/>
    <w:rsid w:val="F5B7BB3E"/>
    <w:rsid w:val="F5C75732"/>
    <w:rsid w:val="F5CF0AEE"/>
    <w:rsid w:val="F5D44B09"/>
    <w:rsid w:val="F5D74E45"/>
    <w:rsid w:val="F5DCE55D"/>
    <w:rsid w:val="F5E7E434"/>
    <w:rsid w:val="F5ED19C4"/>
    <w:rsid w:val="F5ED1AFC"/>
    <w:rsid w:val="F5FB3245"/>
    <w:rsid w:val="F5FE6E26"/>
    <w:rsid w:val="F5FF0AD5"/>
    <w:rsid w:val="F5FF2811"/>
    <w:rsid w:val="F5FFC33A"/>
    <w:rsid w:val="F6172D0B"/>
    <w:rsid w:val="F6B7722D"/>
    <w:rsid w:val="F6BA26BB"/>
    <w:rsid w:val="F6BFFCEC"/>
    <w:rsid w:val="F6DF9911"/>
    <w:rsid w:val="F6DFB2F9"/>
    <w:rsid w:val="F6DFB9F4"/>
    <w:rsid w:val="F6E617EC"/>
    <w:rsid w:val="F6EFD359"/>
    <w:rsid w:val="F6F66AA0"/>
    <w:rsid w:val="F6F96058"/>
    <w:rsid w:val="F6FB52E5"/>
    <w:rsid w:val="F6FB9FB1"/>
    <w:rsid w:val="F6FFEF8E"/>
    <w:rsid w:val="F705ED70"/>
    <w:rsid w:val="F74F3FE6"/>
    <w:rsid w:val="F75F5B85"/>
    <w:rsid w:val="F762FF0A"/>
    <w:rsid w:val="F77617DC"/>
    <w:rsid w:val="F77BB513"/>
    <w:rsid w:val="F77E5F01"/>
    <w:rsid w:val="F79E1137"/>
    <w:rsid w:val="F79F9521"/>
    <w:rsid w:val="F7AE3F64"/>
    <w:rsid w:val="F7B77995"/>
    <w:rsid w:val="F7BD8C66"/>
    <w:rsid w:val="F7BF3BE0"/>
    <w:rsid w:val="F7BF8885"/>
    <w:rsid w:val="F7BF9EBB"/>
    <w:rsid w:val="F7CB4A47"/>
    <w:rsid w:val="F7CE0B16"/>
    <w:rsid w:val="F7D57F0E"/>
    <w:rsid w:val="F7DDAA82"/>
    <w:rsid w:val="F7DDC623"/>
    <w:rsid w:val="F7DF494E"/>
    <w:rsid w:val="F7DFDD5A"/>
    <w:rsid w:val="F7E7E317"/>
    <w:rsid w:val="F7EE3CEE"/>
    <w:rsid w:val="F7EEDB37"/>
    <w:rsid w:val="F7EF4997"/>
    <w:rsid w:val="F7EF8CAC"/>
    <w:rsid w:val="F7F12C34"/>
    <w:rsid w:val="F7F33AA7"/>
    <w:rsid w:val="F7F6682A"/>
    <w:rsid w:val="F7F6FB8C"/>
    <w:rsid w:val="F7FAE1D4"/>
    <w:rsid w:val="F7FD17C8"/>
    <w:rsid w:val="F7FE3DEC"/>
    <w:rsid w:val="F7FEE62C"/>
    <w:rsid w:val="F7FF157C"/>
    <w:rsid w:val="F7FF2E47"/>
    <w:rsid w:val="F7FF35EB"/>
    <w:rsid w:val="F7FF3AE4"/>
    <w:rsid w:val="F7FFAF93"/>
    <w:rsid w:val="F7FFC221"/>
    <w:rsid w:val="F83B60A0"/>
    <w:rsid w:val="F87F0366"/>
    <w:rsid w:val="F87FF955"/>
    <w:rsid w:val="F8D1527B"/>
    <w:rsid w:val="F8EFF332"/>
    <w:rsid w:val="F8FEDE00"/>
    <w:rsid w:val="F97C2C22"/>
    <w:rsid w:val="F97D7DA4"/>
    <w:rsid w:val="F9BE01E2"/>
    <w:rsid w:val="F9CF8CB2"/>
    <w:rsid w:val="F9D5A277"/>
    <w:rsid w:val="F9DB3473"/>
    <w:rsid w:val="F9DF61C7"/>
    <w:rsid w:val="F9EDD73B"/>
    <w:rsid w:val="F9EF8467"/>
    <w:rsid w:val="F9F5CB93"/>
    <w:rsid w:val="F9F90C16"/>
    <w:rsid w:val="F9FAB936"/>
    <w:rsid w:val="F9FBD3B6"/>
    <w:rsid w:val="F9FEBE81"/>
    <w:rsid w:val="F9FF5B1E"/>
    <w:rsid w:val="F9FFA6FB"/>
    <w:rsid w:val="F9FFC6B2"/>
    <w:rsid w:val="FA5BC49D"/>
    <w:rsid w:val="FA5DA317"/>
    <w:rsid w:val="FA636E69"/>
    <w:rsid w:val="FA6C5599"/>
    <w:rsid w:val="FA6E0316"/>
    <w:rsid w:val="FA6F1BF5"/>
    <w:rsid w:val="FA76FB17"/>
    <w:rsid w:val="FA7A06FB"/>
    <w:rsid w:val="FA7E0E3A"/>
    <w:rsid w:val="FA9F3C37"/>
    <w:rsid w:val="FAAE4C98"/>
    <w:rsid w:val="FABF9CC8"/>
    <w:rsid w:val="FACFAB05"/>
    <w:rsid w:val="FADA7B05"/>
    <w:rsid w:val="FADD0531"/>
    <w:rsid w:val="FAE7ECB0"/>
    <w:rsid w:val="FAEEC1CA"/>
    <w:rsid w:val="FAF41D82"/>
    <w:rsid w:val="FAF59ACD"/>
    <w:rsid w:val="FAF77831"/>
    <w:rsid w:val="FAFAE166"/>
    <w:rsid w:val="FAFB1227"/>
    <w:rsid w:val="FAFCF7C1"/>
    <w:rsid w:val="FB0F8D82"/>
    <w:rsid w:val="FB37E4A8"/>
    <w:rsid w:val="FB3BD7B7"/>
    <w:rsid w:val="FB3FC95C"/>
    <w:rsid w:val="FB5F2BFD"/>
    <w:rsid w:val="FB6E079A"/>
    <w:rsid w:val="FB774112"/>
    <w:rsid w:val="FB7A0896"/>
    <w:rsid w:val="FB7C6FF3"/>
    <w:rsid w:val="FB7E255A"/>
    <w:rsid w:val="FB7E51C9"/>
    <w:rsid w:val="FB7E9CA1"/>
    <w:rsid w:val="FBAF93B1"/>
    <w:rsid w:val="FBBABDEE"/>
    <w:rsid w:val="FBBB1050"/>
    <w:rsid w:val="FBBBC660"/>
    <w:rsid w:val="FBBE0DBB"/>
    <w:rsid w:val="FBBF4ACC"/>
    <w:rsid w:val="FBBFCAE3"/>
    <w:rsid w:val="FBC7AD1D"/>
    <w:rsid w:val="FBCEE929"/>
    <w:rsid w:val="FBD3C94E"/>
    <w:rsid w:val="FBD78908"/>
    <w:rsid w:val="FBD7CC4D"/>
    <w:rsid w:val="FBDD3911"/>
    <w:rsid w:val="FBDDC617"/>
    <w:rsid w:val="FBDF1B50"/>
    <w:rsid w:val="FBEE9A04"/>
    <w:rsid w:val="FBEF5A82"/>
    <w:rsid w:val="FBEFADD2"/>
    <w:rsid w:val="FBF392ED"/>
    <w:rsid w:val="FBF78A44"/>
    <w:rsid w:val="FBFB4C0C"/>
    <w:rsid w:val="FBFBF287"/>
    <w:rsid w:val="FBFDFF3B"/>
    <w:rsid w:val="FBFE185A"/>
    <w:rsid w:val="FBFF19F8"/>
    <w:rsid w:val="FBFF6B48"/>
    <w:rsid w:val="FBFF722E"/>
    <w:rsid w:val="FBFF9884"/>
    <w:rsid w:val="FBFFF9ED"/>
    <w:rsid w:val="FC595B9D"/>
    <w:rsid w:val="FC5E0235"/>
    <w:rsid w:val="FC5F329A"/>
    <w:rsid w:val="FC6FAA2E"/>
    <w:rsid w:val="FC6FB8C7"/>
    <w:rsid w:val="FC7DC347"/>
    <w:rsid w:val="FC7E861A"/>
    <w:rsid w:val="FC7FCB92"/>
    <w:rsid w:val="FC948A58"/>
    <w:rsid w:val="FC95E2DD"/>
    <w:rsid w:val="FC9A1FB7"/>
    <w:rsid w:val="FC9DA993"/>
    <w:rsid w:val="FCAC7122"/>
    <w:rsid w:val="FCFDFB32"/>
    <w:rsid w:val="FCFEEC20"/>
    <w:rsid w:val="FD338641"/>
    <w:rsid w:val="FD3BD64F"/>
    <w:rsid w:val="FD3E8FCF"/>
    <w:rsid w:val="FD518D29"/>
    <w:rsid w:val="FD62CB74"/>
    <w:rsid w:val="FD7776C6"/>
    <w:rsid w:val="FD79908C"/>
    <w:rsid w:val="FD8A9BCA"/>
    <w:rsid w:val="FD9F955B"/>
    <w:rsid w:val="FDA2D356"/>
    <w:rsid w:val="FDA3A80B"/>
    <w:rsid w:val="FDABA8D4"/>
    <w:rsid w:val="FDB150E5"/>
    <w:rsid w:val="FDBDF4C9"/>
    <w:rsid w:val="FDBF1940"/>
    <w:rsid w:val="FDBF5917"/>
    <w:rsid w:val="FDBFD016"/>
    <w:rsid w:val="FDD5471D"/>
    <w:rsid w:val="FDD7A314"/>
    <w:rsid w:val="FDD7A529"/>
    <w:rsid w:val="FDD7B1C0"/>
    <w:rsid w:val="FDDB4C70"/>
    <w:rsid w:val="FDDC0E56"/>
    <w:rsid w:val="FDDE3236"/>
    <w:rsid w:val="FDDF281E"/>
    <w:rsid w:val="FDEA2A97"/>
    <w:rsid w:val="FDEB322F"/>
    <w:rsid w:val="FDEBDD4E"/>
    <w:rsid w:val="FDEF5A8E"/>
    <w:rsid w:val="FDEFE7E7"/>
    <w:rsid w:val="FDF72AF9"/>
    <w:rsid w:val="FDF78698"/>
    <w:rsid w:val="FDFD693D"/>
    <w:rsid w:val="FDFDBD3D"/>
    <w:rsid w:val="FDFDC256"/>
    <w:rsid w:val="FDFE9EF4"/>
    <w:rsid w:val="FDFF0B92"/>
    <w:rsid w:val="FDFF1B88"/>
    <w:rsid w:val="FDFF3920"/>
    <w:rsid w:val="FDFFBDA2"/>
    <w:rsid w:val="FDFFF8E1"/>
    <w:rsid w:val="FE2B2B81"/>
    <w:rsid w:val="FE2BB721"/>
    <w:rsid w:val="FE2F3500"/>
    <w:rsid w:val="FE534E01"/>
    <w:rsid w:val="FE5B7AF4"/>
    <w:rsid w:val="FE66C7AD"/>
    <w:rsid w:val="FE67CDBB"/>
    <w:rsid w:val="FE731BFD"/>
    <w:rsid w:val="FE734873"/>
    <w:rsid w:val="FE73B0CE"/>
    <w:rsid w:val="FE7B7CB0"/>
    <w:rsid w:val="FE7BD1D6"/>
    <w:rsid w:val="FE7DB7B1"/>
    <w:rsid w:val="FE7E0A6F"/>
    <w:rsid w:val="FE7F598F"/>
    <w:rsid w:val="FE7FE5CB"/>
    <w:rsid w:val="FE7FFFF2"/>
    <w:rsid w:val="FE83ACDF"/>
    <w:rsid w:val="FE8BE00E"/>
    <w:rsid w:val="FE9B587B"/>
    <w:rsid w:val="FEAF90BC"/>
    <w:rsid w:val="FEAFC3C3"/>
    <w:rsid w:val="FEBBECAA"/>
    <w:rsid w:val="FEBE90A7"/>
    <w:rsid w:val="FEBF5570"/>
    <w:rsid w:val="FECD5F48"/>
    <w:rsid w:val="FED39B97"/>
    <w:rsid w:val="FED76A8A"/>
    <w:rsid w:val="FEDD3018"/>
    <w:rsid w:val="FEDE39CA"/>
    <w:rsid w:val="FEDF8EA1"/>
    <w:rsid w:val="FEE69E2E"/>
    <w:rsid w:val="FEEB95DB"/>
    <w:rsid w:val="FEED0AA0"/>
    <w:rsid w:val="FEF26961"/>
    <w:rsid w:val="FEF6C908"/>
    <w:rsid w:val="FEF9C122"/>
    <w:rsid w:val="FEFAE22B"/>
    <w:rsid w:val="FEFD6F36"/>
    <w:rsid w:val="FEFF0200"/>
    <w:rsid w:val="FEFF4254"/>
    <w:rsid w:val="FEFFB5BB"/>
    <w:rsid w:val="FEFFDA91"/>
    <w:rsid w:val="FEFFE44E"/>
    <w:rsid w:val="FEFFFAC8"/>
    <w:rsid w:val="FF1FBDC2"/>
    <w:rsid w:val="FF367D57"/>
    <w:rsid w:val="FF3DC203"/>
    <w:rsid w:val="FF3EE9F0"/>
    <w:rsid w:val="FF46A45C"/>
    <w:rsid w:val="FF4D480D"/>
    <w:rsid w:val="FF582BE2"/>
    <w:rsid w:val="FF5C6C4E"/>
    <w:rsid w:val="FF5CD516"/>
    <w:rsid w:val="FF5F4594"/>
    <w:rsid w:val="FF673CF3"/>
    <w:rsid w:val="FF67CD7D"/>
    <w:rsid w:val="FF67DD46"/>
    <w:rsid w:val="FF6BE872"/>
    <w:rsid w:val="FF6D182C"/>
    <w:rsid w:val="FF77285E"/>
    <w:rsid w:val="FF7AF086"/>
    <w:rsid w:val="FF7B4224"/>
    <w:rsid w:val="FF7BB543"/>
    <w:rsid w:val="FF7D9450"/>
    <w:rsid w:val="FF7EE1E7"/>
    <w:rsid w:val="FF7F2B1F"/>
    <w:rsid w:val="FF7F42AA"/>
    <w:rsid w:val="FF7F4653"/>
    <w:rsid w:val="FF7F4A39"/>
    <w:rsid w:val="FF7F9953"/>
    <w:rsid w:val="FF8A764F"/>
    <w:rsid w:val="FF8F8AE6"/>
    <w:rsid w:val="FF9AEEDB"/>
    <w:rsid w:val="FF9CACDE"/>
    <w:rsid w:val="FF9EDB93"/>
    <w:rsid w:val="FF9F30C2"/>
    <w:rsid w:val="FF9F62EB"/>
    <w:rsid w:val="FF9FEB64"/>
    <w:rsid w:val="FFA3BBE8"/>
    <w:rsid w:val="FFA7CEAB"/>
    <w:rsid w:val="FFA7F6A0"/>
    <w:rsid w:val="FFAB97D9"/>
    <w:rsid w:val="FFAD3E8B"/>
    <w:rsid w:val="FFADBC28"/>
    <w:rsid w:val="FFADCF0B"/>
    <w:rsid w:val="FFB2F112"/>
    <w:rsid w:val="FFB3F0D8"/>
    <w:rsid w:val="FFB51E63"/>
    <w:rsid w:val="FFB56EF6"/>
    <w:rsid w:val="FFB7A843"/>
    <w:rsid w:val="FFB7B245"/>
    <w:rsid w:val="FFBA397F"/>
    <w:rsid w:val="FFBB93E2"/>
    <w:rsid w:val="FFBCB572"/>
    <w:rsid w:val="FFBD3C7C"/>
    <w:rsid w:val="FFBD5D2F"/>
    <w:rsid w:val="FFBE8ED1"/>
    <w:rsid w:val="FFBEA5D7"/>
    <w:rsid w:val="FFBEB825"/>
    <w:rsid w:val="FFBEC327"/>
    <w:rsid w:val="FFBED1A4"/>
    <w:rsid w:val="FFBF1107"/>
    <w:rsid w:val="FFBF2B12"/>
    <w:rsid w:val="FFBF359D"/>
    <w:rsid w:val="FFBF776F"/>
    <w:rsid w:val="FFBF932C"/>
    <w:rsid w:val="FFBFD521"/>
    <w:rsid w:val="FFC4309A"/>
    <w:rsid w:val="FFC5A6B9"/>
    <w:rsid w:val="FFC5E957"/>
    <w:rsid w:val="FFCD5265"/>
    <w:rsid w:val="FFCEEF6A"/>
    <w:rsid w:val="FFCEF5AD"/>
    <w:rsid w:val="FFCF2036"/>
    <w:rsid w:val="FFCF2D0C"/>
    <w:rsid w:val="FFD71EC5"/>
    <w:rsid w:val="FFD78255"/>
    <w:rsid w:val="FFDA5B8F"/>
    <w:rsid w:val="FFDAB825"/>
    <w:rsid w:val="FFDD9607"/>
    <w:rsid w:val="FFDDB54B"/>
    <w:rsid w:val="FFDEE67C"/>
    <w:rsid w:val="FFDF1115"/>
    <w:rsid w:val="FFDF7796"/>
    <w:rsid w:val="FFDFA922"/>
    <w:rsid w:val="FFE5EEEF"/>
    <w:rsid w:val="FFE7ABDF"/>
    <w:rsid w:val="FFE980C6"/>
    <w:rsid w:val="FFEB92E0"/>
    <w:rsid w:val="FFEBAEAE"/>
    <w:rsid w:val="FFEC3638"/>
    <w:rsid w:val="FFED0DD0"/>
    <w:rsid w:val="FFEF077B"/>
    <w:rsid w:val="FFEF0A92"/>
    <w:rsid w:val="FFEF4989"/>
    <w:rsid w:val="FFEF853F"/>
    <w:rsid w:val="FFF1E0F6"/>
    <w:rsid w:val="FFF39549"/>
    <w:rsid w:val="FFF3F8CC"/>
    <w:rsid w:val="FFF43B30"/>
    <w:rsid w:val="FFF54BD1"/>
    <w:rsid w:val="FFF630F9"/>
    <w:rsid w:val="FFF71F6A"/>
    <w:rsid w:val="FFF771BC"/>
    <w:rsid w:val="FFF796E5"/>
    <w:rsid w:val="FFF7B8FD"/>
    <w:rsid w:val="FFF7D221"/>
    <w:rsid w:val="FFF8259B"/>
    <w:rsid w:val="FFF90A9F"/>
    <w:rsid w:val="FFFB4FA4"/>
    <w:rsid w:val="FFFB5D28"/>
    <w:rsid w:val="FFFB628D"/>
    <w:rsid w:val="FFFBB913"/>
    <w:rsid w:val="FFFBBFD6"/>
    <w:rsid w:val="FFFBD1CC"/>
    <w:rsid w:val="FFFC4210"/>
    <w:rsid w:val="FFFCCBCB"/>
    <w:rsid w:val="FFFDF848"/>
    <w:rsid w:val="FFFE4CFF"/>
    <w:rsid w:val="FFFE88B3"/>
    <w:rsid w:val="FFFED465"/>
    <w:rsid w:val="FFFF0452"/>
    <w:rsid w:val="FFFF0504"/>
    <w:rsid w:val="FFFF0ECF"/>
    <w:rsid w:val="FFFF170C"/>
    <w:rsid w:val="FFFF1BD9"/>
    <w:rsid w:val="FFFF1CE9"/>
    <w:rsid w:val="FFFF1D60"/>
    <w:rsid w:val="FFFF3D03"/>
    <w:rsid w:val="FFFF407A"/>
    <w:rsid w:val="FFFF5063"/>
    <w:rsid w:val="FFFF68F0"/>
    <w:rsid w:val="FFFF80B2"/>
    <w:rsid w:val="FFFF8588"/>
    <w:rsid w:val="FFFF912C"/>
    <w:rsid w:val="FFFF9391"/>
    <w:rsid w:val="FFFF9529"/>
    <w:rsid w:val="FFFFC688"/>
    <w:rsid w:val="FFFFC8B8"/>
    <w:rsid w:val="FFFFCF29"/>
    <w:rsid w:val="FFFFD825"/>
    <w:rsid w:val="FFFFEE5B"/>
    <w:rsid w:val="FFFFF2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qFormat/>
    <w:uiPriority w:val="0"/>
    <w:pPr>
      <w:widowControl/>
      <w:spacing w:beforeLines="100" w:afterLines="75" w:line="400" w:lineRule="exact"/>
      <w:jc w:val="center"/>
      <w:outlineLvl w:val="0"/>
    </w:pPr>
    <w:rPr>
      <w:rFonts w:ascii="等线" w:hAnsi="等线" w:cs="宋体"/>
      <w:b/>
      <w:bCs/>
      <w:kern w:val="36"/>
      <w:sz w:val="24"/>
      <w:szCs w:val="24"/>
    </w:rPr>
  </w:style>
  <w:style w:type="paragraph" w:styleId="6">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customStyle="1" w:styleId="2">
    <w:name w:val="BodyText1I"/>
    <w:basedOn w:val="3"/>
    <w:next w:val="4"/>
    <w:qFormat/>
    <w:uiPriority w:val="0"/>
    <w:pPr>
      <w:suppressAutoHyphens/>
      <w:bidi w:val="0"/>
      <w:spacing w:before="0" w:after="140" w:line="276" w:lineRule="auto"/>
      <w:ind w:firstLine="420" w:firstLineChars="100"/>
      <w:jc w:val="both"/>
      <w:textAlignment w:val="baseline"/>
    </w:pPr>
  </w:style>
  <w:style w:type="paragraph" w:customStyle="1" w:styleId="3">
    <w:name w:val="BodyText"/>
    <w:qFormat/>
    <w:uiPriority w:val="0"/>
    <w:pPr>
      <w:widowControl w:val="0"/>
      <w:suppressAutoHyphens/>
      <w:bidi w:val="0"/>
      <w:jc w:val="both"/>
      <w:textAlignment w:val="baseline"/>
    </w:pPr>
    <w:rPr>
      <w:rFonts w:ascii="等线" w:hAnsi="等线" w:eastAsia="等线" w:cs="黑体"/>
      <w:color w:val="auto"/>
      <w:kern w:val="2"/>
      <w:sz w:val="21"/>
      <w:szCs w:val="22"/>
      <w:lang w:val="en-US" w:eastAsia="zh-CN" w:bidi="ar-SA"/>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able of authorities"/>
    <w:basedOn w:val="1"/>
    <w:next w:val="1"/>
    <w:qFormat/>
    <w:uiPriority w:val="0"/>
    <w:pPr>
      <w:ind w:left="420" w:leftChars="200"/>
    </w:pPr>
  </w:style>
  <w:style w:type="paragraph" w:styleId="8">
    <w:name w:val="Salutation"/>
    <w:basedOn w:val="1"/>
    <w:next w:val="1"/>
    <w:qFormat/>
    <w:uiPriority w:val="0"/>
  </w:style>
  <w:style w:type="paragraph" w:styleId="9">
    <w:name w:val="Body Text"/>
    <w:basedOn w:val="1"/>
    <w:semiHidden/>
    <w:qFormat/>
    <w:uiPriority w:val="0"/>
    <w:rPr>
      <w:rFonts w:ascii="FangSong" w:hAnsi="FangSong" w:eastAsia="FangSong" w:cs="FangSong"/>
      <w:sz w:val="30"/>
      <w:szCs w:val="30"/>
      <w:lang w:val="en-US" w:eastAsia="en-US" w:bidi="ar-SA"/>
    </w:rPr>
  </w:style>
  <w:style w:type="paragraph" w:styleId="10">
    <w:name w:val="Body Text Indent"/>
    <w:basedOn w:val="1"/>
    <w:qFormat/>
    <w:uiPriority w:val="0"/>
    <w:pPr>
      <w:spacing w:after="120"/>
      <w:ind w:left="200" w:leftChars="200"/>
    </w:pPr>
  </w:style>
  <w:style w:type="paragraph" w:styleId="11">
    <w:name w:val="footer"/>
    <w:basedOn w:val="1"/>
    <w:qFormat/>
    <w:uiPriority w:val="0"/>
    <w:pPr>
      <w:tabs>
        <w:tab w:val="center" w:pos="4153"/>
        <w:tab w:val="right" w:pos="8306"/>
      </w:tabs>
      <w:snapToGrid w:val="0"/>
      <w:jc w:val="left"/>
    </w:pPr>
    <w:rPr>
      <w:sz w:val="18"/>
    </w:rPr>
  </w:style>
  <w:style w:type="paragraph" w:styleId="1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22"/>
    <w:rPr>
      <w:b/>
      <w:bCs/>
    </w:rPr>
  </w:style>
  <w:style w:type="paragraph" w:customStyle="1" w:styleId="17">
    <w:name w:val="样式 16 10 磅"/>
    <w:qFormat/>
    <w:uiPriority w:val="0"/>
    <w:pPr>
      <w:widowControl w:val="0"/>
      <w:jc w:val="both"/>
    </w:pPr>
    <w:rPr>
      <w:rFonts w:ascii="等线" w:hAnsi="Times New Roman" w:eastAsia="等线" w:cs="Arial"/>
      <w:kern w:val="2"/>
      <w:sz w:val="21"/>
      <w:szCs w:val="22"/>
      <w:lang w:val="en-US" w:eastAsia="zh-CN" w:bidi="ar-SA"/>
    </w:rPr>
  </w:style>
  <w:style w:type="paragraph" w:customStyle="1" w:styleId="18">
    <w:name w:val="样式 11 10 磅"/>
    <w:qFormat/>
    <w:uiPriority w:val="0"/>
    <w:pPr>
      <w:widowControl w:val="0"/>
      <w:jc w:val="both"/>
    </w:pPr>
    <w:rPr>
      <w:rFonts w:ascii="等线" w:hAnsi="Times New Roman" w:eastAsia="等线" w:cs="Arial"/>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55</TotalTime>
  <ScaleCrop>false</ScaleCrop>
  <LinksUpToDate>false</LinksUpToDate>
  <CharactersWithSpaces>0</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2023-04-16T21:23:00Z</dcterms:created>
  <dc:creator>兔</dc:creator>
  <cp:lastModifiedBy>greatwall</cp:lastModifiedBy>
  <cp:lastPrinted>2026-03-07T17:07:00Z</cp:lastPrinted>
  <dcterms:modified xsi:type="dcterms:W3CDTF">2026-03-31T08:50:29Z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37A3E9F33A40415CB1EA14A4EC5688AD_13</vt:lpwstr>
  </property>
</Properties>
</file>